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714C" w14:textId="07FB8345" w:rsidR="002667C9" w:rsidRPr="00AD67E0" w:rsidRDefault="002667C9" w:rsidP="002667C9">
      <w:pPr>
        <w:pStyle w:val="Titel"/>
        <w:spacing w:after="120"/>
        <w:rPr>
          <w:lang w:val="fr-CH"/>
        </w:rPr>
      </w:pPr>
      <w:r w:rsidRPr="00AD67E0">
        <w:rPr>
          <w:lang w:val="fr-CH"/>
        </w:rPr>
        <w:t>Modèle concept de protection pour les camps</w:t>
      </w:r>
    </w:p>
    <w:p w14:paraId="5389BF7A" w14:textId="56E7A344" w:rsidR="00CD3CFB" w:rsidRPr="00AD67E0" w:rsidRDefault="00E837C1" w:rsidP="00CD3CFB">
      <w:pPr>
        <w:pStyle w:val="berschrift1"/>
        <w:rPr>
          <w:color w:val="auto"/>
          <w:lang w:val="fr-CH"/>
        </w:rPr>
      </w:pPr>
      <w:r w:rsidRPr="00AD67E0">
        <w:rPr>
          <w:color w:val="auto"/>
          <w:lang w:val="fr-CH"/>
        </w:rPr>
        <w:t>Généralités</w:t>
      </w:r>
    </w:p>
    <w:p w14:paraId="51BBDD76" w14:textId="38013396" w:rsidR="00553B7C" w:rsidRPr="00AD67E0" w:rsidRDefault="00553B7C" w:rsidP="009110A6">
      <w:pPr>
        <w:rPr>
          <w:color w:val="auto"/>
          <w:lang w:val="fr-CH"/>
        </w:rPr>
      </w:pPr>
      <w:r w:rsidRPr="00AD67E0">
        <w:rPr>
          <w:color w:val="auto"/>
          <w:lang w:val="fr-CH"/>
        </w:rPr>
        <w:t>Lors de sa séance du 16 février 2022, le Conseil fédéral a décidé de lever une grande partie des mesures de protection</w:t>
      </w:r>
      <w:r w:rsidR="003B0A0E" w:rsidRPr="00AD67E0">
        <w:rPr>
          <w:color w:val="auto"/>
          <w:lang w:val="fr-CH"/>
        </w:rPr>
        <w:t xml:space="preserve"> en vigueur au 17 février 2022 en raison de l’amélioration</w:t>
      </w:r>
      <w:r w:rsidRPr="00AD67E0">
        <w:rPr>
          <w:color w:val="auto"/>
          <w:lang w:val="fr-CH"/>
        </w:rPr>
        <w:t xml:space="preserve"> de la situation épidémiologique en Suisse.</w:t>
      </w:r>
    </w:p>
    <w:p w14:paraId="7A6CF37A" w14:textId="77777777" w:rsidR="00553B7C" w:rsidRPr="00AD67E0" w:rsidRDefault="00553B7C" w:rsidP="00553B7C">
      <w:pPr>
        <w:rPr>
          <w:b/>
          <w:color w:val="auto"/>
          <w:lang w:val="fr-CH"/>
        </w:rPr>
      </w:pPr>
      <w:r w:rsidRPr="00AD67E0">
        <w:rPr>
          <w:b/>
          <w:color w:val="auto"/>
          <w:lang w:val="fr-CH"/>
        </w:rPr>
        <w:t>Sport en général</w:t>
      </w:r>
    </w:p>
    <w:p w14:paraId="5CC119DC" w14:textId="59C0EB1C" w:rsidR="00553B7C" w:rsidRPr="00AD67E0" w:rsidRDefault="003B0A0E" w:rsidP="00553B7C">
      <w:pPr>
        <w:rPr>
          <w:color w:val="auto"/>
          <w:lang w:val="fr-CH"/>
        </w:rPr>
      </w:pPr>
      <w:r w:rsidRPr="00AD67E0">
        <w:rPr>
          <w:color w:val="auto"/>
          <w:lang w:val="fr-CH"/>
        </w:rPr>
        <w:t>Cela implique que l</w:t>
      </w:r>
      <w:r w:rsidR="00553B7C" w:rsidRPr="00AD67E0">
        <w:rPr>
          <w:color w:val="auto"/>
          <w:lang w:val="fr-CH"/>
        </w:rPr>
        <w:t xml:space="preserve">es mesures </w:t>
      </w:r>
      <w:r w:rsidRPr="00AD67E0">
        <w:rPr>
          <w:color w:val="auto"/>
          <w:lang w:val="fr-CH"/>
        </w:rPr>
        <w:t>spécifiques</w:t>
      </w:r>
      <w:r w:rsidR="00553B7C" w:rsidRPr="00AD67E0">
        <w:rPr>
          <w:color w:val="auto"/>
          <w:lang w:val="fr-CH"/>
        </w:rPr>
        <w:t xml:space="preserve"> </w:t>
      </w:r>
      <w:r w:rsidRPr="00AD67E0">
        <w:rPr>
          <w:color w:val="auto"/>
          <w:lang w:val="fr-CH"/>
        </w:rPr>
        <w:t>au domaine du sport sont</w:t>
      </w:r>
      <w:r w:rsidR="00553B7C" w:rsidRPr="00AD67E0">
        <w:rPr>
          <w:color w:val="auto"/>
          <w:lang w:val="fr-CH"/>
        </w:rPr>
        <w:t xml:space="preserve"> également supprimées. Le certificat </w:t>
      </w:r>
      <w:r w:rsidRPr="00AD67E0">
        <w:rPr>
          <w:color w:val="auto"/>
          <w:lang w:val="fr-CH"/>
        </w:rPr>
        <w:t xml:space="preserve">de vaccination/guérison </w:t>
      </w:r>
      <w:r w:rsidR="00CD7ECB" w:rsidRPr="00AD67E0">
        <w:rPr>
          <w:color w:val="auto"/>
          <w:lang w:val="fr-CH"/>
        </w:rPr>
        <w:t>tout comme</w:t>
      </w:r>
      <w:r w:rsidR="00553B7C" w:rsidRPr="00AD67E0">
        <w:rPr>
          <w:color w:val="auto"/>
          <w:lang w:val="fr-CH"/>
        </w:rPr>
        <w:t xml:space="preserve"> l'obligation de porter un masque pour la pratique du sport en intérieur sont supprimés. Le sport peut donc à nouveau être pratiqué à l'extérieur et à l'intérieur sans aucune restriction.</w:t>
      </w:r>
    </w:p>
    <w:p w14:paraId="047CBC84" w14:textId="4058D7C3" w:rsidR="003B0A0E" w:rsidRPr="00AD67E0" w:rsidRDefault="003B0A0E" w:rsidP="00553B7C">
      <w:pPr>
        <w:rPr>
          <w:b/>
          <w:color w:val="auto"/>
          <w:lang w:val="fr-CH"/>
        </w:rPr>
      </w:pPr>
      <w:r w:rsidRPr="00AD67E0">
        <w:rPr>
          <w:b/>
          <w:color w:val="auto"/>
          <w:lang w:val="fr-CH"/>
        </w:rPr>
        <w:t>Camp</w:t>
      </w:r>
    </w:p>
    <w:p w14:paraId="6C2A6E9B" w14:textId="77777777" w:rsidR="00553B7C" w:rsidRPr="00AD67E0" w:rsidRDefault="00553B7C" w:rsidP="00553B7C">
      <w:pPr>
        <w:rPr>
          <w:color w:val="auto"/>
          <w:lang w:val="fr-CH"/>
        </w:rPr>
      </w:pPr>
      <w:r w:rsidRPr="00AD67E0">
        <w:rPr>
          <w:color w:val="auto"/>
          <w:lang w:val="fr-CH"/>
        </w:rPr>
        <w:t>Il n'existe plus de recommandations particulières pour l'organisation de camps de sport. Les camps peuvent être organisés sans restrictions.</w:t>
      </w:r>
    </w:p>
    <w:p w14:paraId="32E22BCB" w14:textId="69CFAF7D" w:rsidR="00553B7C" w:rsidRPr="00AD67E0" w:rsidRDefault="00553B7C" w:rsidP="00553B7C">
      <w:pPr>
        <w:rPr>
          <w:color w:val="auto"/>
          <w:lang w:val="fr-CH"/>
        </w:rPr>
      </w:pPr>
      <w:r w:rsidRPr="00AD67E0">
        <w:rPr>
          <w:color w:val="auto"/>
          <w:lang w:val="fr-CH"/>
        </w:rPr>
        <w:t xml:space="preserve">Les camps organisés par les écoles revêtent une grande importance et contribuent </w:t>
      </w:r>
      <w:r w:rsidR="003B0A0E" w:rsidRPr="00AD67E0">
        <w:rPr>
          <w:color w:val="auto"/>
          <w:lang w:val="fr-CH"/>
        </w:rPr>
        <w:t xml:space="preserve">de manière significative </w:t>
      </w:r>
      <w:r w:rsidRPr="00AD67E0">
        <w:rPr>
          <w:color w:val="auto"/>
          <w:lang w:val="fr-CH"/>
        </w:rPr>
        <w:t xml:space="preserve">au développement global des enfants et des jeunes. Le présent concept doit permettre aux écoles d'organiser des camps de sports de neige et offrir la plus grande protection possible contre </w:t>
      </w:r>
      <w:r w:rsidR="003B0A0E" w:rsidRPr="00AD67E0">
        <w:rPr>
          <w:color w:val="auto"/>
          <w:lang w:val="fr-CH"/>
        </w:rPr>
        <w:t>la propagation du coronavirus</w:t>
      </w:r>
      <w:r w:rsidRPr="00AD67E0">
        <w:rPr>
          <w:color w:val="auto"/>
          <w:lang w:val="fr-CH"/>
        </w:rPr>
        <w:t>.</w:t>
      </w:r>
    </w:p>
    <w:p w14:paraId="671C3078" w14:textId="18512817" w:rsidR="00553B7C" w:rsidRPr="00AD67E0" w:rsidRDefault="00553B7C" w:rsidP="00553B7C">
      <w:pPr>
        <w:rPr>
          <w:color w:val="auto"/>
          <w:lang w:val="fr-CH"/>
        </w:rPr>
      </w:pPr>
      <w:r w:rsidRPr="00AD67E0">
        <w:rPr>
          <w:color w:val="auto"/>
          <w:lang w:val="fr-CH"/>
        </w:rPr>
        <w:t>Le présent concept de protection a été développé par l'Initiative sports de neige Suisse sur la base des concepts de protection élaborés par d’autres organisations de jeunesse (Unions Chrétiennes Suisses /</w:t>
      </w:r>
      <w:r w:rsidR="009B6428" w:rsidRPr="00AD67E0">
        <w:rPr>
          <w:color w:val="auto"/>
          <w:lang w:val="fr-CH"/>
        </w:rPr>
        <w:t xml:space="preserve"> Jungwacht Blauring</w:t>
      </w:r>
      <w:r w:rsidRPr="00AD67E0">
        <w:rPr>
          <w:color w:val="auto"/>
          <w:lang w:val="fr-CH"/>
        </w:rPr>
        <w:t>/ Mouvement Scout de Suisse). Ce document sert de directive pour les camps de sports de neige et peut être complété</w:t>
      </w:r>
      <w:r w:rsidR="003620BC" w:rsidRPr="00AD67E0">
        <w:rPr>
          <w:color w:val="auto"/>
          <w:lang w:val="fr-CH"/>
        </w:rPr>
        <w:t xml:space="preserve"> ou adapté</w:t>
      </w:r>
      <w:r w:rsidRPr="00AD67E0">
        <w:rPr>
          <w:color w:val="auto"/>
          <w:lang w:val="fr-CH"/>
        </w:rPr>
        <w:t xml:space="preserve"> si nécessaire par les établissements scolaires. Ces derniers sont responsables de la mise en œuvre du concept de protection. Le contrôle est de la responsabilité des autorités responsables.</w:t>
      </w:r>
    </w:p>
    <w:p w14:paraId="3F7C5F35" w14:textId="77777777" w:rsidR="00553B7C" w:rsidRPr="00AD67E0" w:rsidRDefault="00553B7C" w:rsidP="00553B7C">
      <w:pPr>
        <w:rPr>
          <w:color w:val="auto"/>
          <w:lang w:val="fr-CH"/>
        </w:rPr>
      </w:pPr>
      <w:r w:rsidRPr="00AD67E0">
        <w:rPr>
          <w:color w:val="auto"/>
          <w:lang w:val="fr-CH"/>
        </w:rPr>
        <w:t>Un concept de protection spécifique doit être élaboré pour l'organisation d'excursions/de voyages de classe sans nuitée.</w:t>
      </w:r>
    </w:p>
    <w:p w14:paraId="03689011" w14:textId="50A94245" w:rsidR="00553B7C" w:rsidRPr="00AD67E0" w:rsidRDefault="008716A7" w:rsidP="00553B7C">
      <w:pPr>
        <w:pStyle w:val="berschrift1"/>
        <w:spacing w:before="60" w:after="120"/>
        <w:ind w:left="431" w:hanging="431"/>
        <w:rPr>
          <w:color w:val="auto"/>
          <w:lang w:val="fr-CH"/>
        </w:rPr>
      </w:pPr>
      <w:r w:rsidRPr="00AD67E0">
        <w:rPr>
          <w:color w:val="auto"/>
          <w:lang w:val="fr-CH"/>
        </w:rPr>
        <w:t>Principes de base</w:t>
      </w:r>
    </w:p>
    <w:p w14:paraId="62D21343" w14:textId="3B663179" w:rsidR="003620BC" w:rsidRPr="00AD67E0" w:rsidRDefault="003620BC" w:rsidP="003620BC">
      <w:pPr>
        <w:rPr>
          <w:color w:val="auto"/>
          <w:lang w:val="fr-CH"/>
        </w:rPr>
      </w:pPr>
      <w:r w:rsidRPr="00AD67E0">
        <w:rPr>
          <w:color w:val="auto"/>
          <w:lang w:val="fr-CH"/>
        </w:rPr>
        <w:t>Durant un camp, les groupes doivent, dans la mesure du possible, rester composés de la même manière pendant toute la durée du camp. Les règles générales d'hygiène et de distance doivent être respectées. Étant donné que la distance de sécurité entre les participants ne peut pas être maintenue en permanence, il convient de saisir les données de contact afin d'identifier et d'informer les participants qui ont été en contact étroit avec une personne malade. Ces coordonnées peuvent être exigées par le service cantonal compétent. En outre, la direction du camp est tenue de désigner une personne responsable.</w:t>
      </w:r>
    </w:p>
    <w:p w14:paraId="4CDDA092" w14:textId="77777777" w:rsidR="00D373D3" w:rsidRPr="00AD67E0" w:rsidRDefault="00D373D3" w:rsidP="00D373D3">
      <w:pPr>
        <w:rPr>
          <w:color w:val="auto"/>
          <w:lang w:val="fr-CH"/>
        </w:rPr>
      </w:pPr>
      <w:r w:rsidRPr="00AD67E0">
        <w:rPr>
          <w:color w:val="auto"/>
          <w:lang w:val="fr-CH"/>
        </w:rPr>
        <w:t>Une mise en œuvre consciente du concept de protection permet de réduire le risque de propagation du coronavirus au sein des camps de sports de neige. Chaque mesure individuelle contribue à garantir des camps de sports de neige plus sûrs. L'ensemble des mesures peut être désigné comme étant une contribution des écoles dans la lutte contre le coronavirus. Toutes les écoles s’engagent à respecter le concept de protection en faisant preuve de solidarité et avec un haut degré de responsabilité personnelle.</w:t>
      </w:r>
    </w:p>
    <w:p w14:paraId="7C742E15" w14:textId="0AECA82F" w:rsidR="00984E05" w:rsidRPr="00AD67E0" w:rsidRDefault="00984E05" w:rsidP="00984E05">
      <w:pPr>
        <w:rPr>
          <w:color w:val="auto"/>
          <w:lang w:val="fr-CH"/>
        </w:rPr>
      </w:pPr>
      <w:r w:rsidRPr="00AD67E0">
        <w:rPr>
          <w:b/>
          <w:color w:val="auto"/>
          <w:lang w:val="fr-CH"/>
        </w:rPr>
        <w:t>Malgré une mise en œuvre rigoureuse du concept de protection ainsi que le respect de toutes les règles et mesures, il subsiste un risque que les participants puissent être infectés par le coronavirus pendant le camp</w:t>
      </w:r>
      <w:r w:rsidRPr="00AD67E0">
        <w:rPr>
          <w:color w:val="auto"/>
          <w:lang w:val="fr-CH"/>
        </w:rPr>
        <w:t>.</w:t>
      </w:r>
    </w:p>
    <w:p w14:paraId="16CAC855" w14:textId="77777777" w:rsidR="00984E05" w:rsidRPr="00AD67E0" w:rsidRDefault="00984E05" w:rsidP="009F2A46">
      <w:pPr>
        <w:rPr>
          <w:b/>
          <w:bCs/>
          <w:color w:val="auto"/>
          <w:lang w:val="fr-CH"/>
        </w:rPr>
      </w:pPr>
    </w:p>
    <w:p w14:paraId="27CAAA63" w14:textId="76E463EC" w:rsidR="00CA1C44" w:rsidRPr="00AD67E0" w:rsidRDefault="00E837C1" w:rsidP="00144704">
      <w:pPr>
        <w:spacing w:after="120"/>
        <w:rPr>
          <w:color w:val="auto"/>
          <w:lang w:val="fr-CH"/>
        </w:rPr>
      </w:pPr>
      <w:r w:rsidRPr="00AD67E0">
        <w:rPr>
          <w:color w:val="auto"/>
          <w:lang w:val="fr-CH"/>
        </w:rPr>
        <w:lastRenderedPageBreak/>
        <w:t>Il est essentiel que les conditions-cadres en vigueur pour les camps scolaires ainsi que leurs activités soient communiquées dans leur totalité, et ce de manière répétée et claire avant et pendant le camp à toutes les personnes concernées (accompagnants, participants, parents, cuisine). Ce n'est qu'ainsi que les participants au camp pourront respecter les mesures et les mettre en œuvre.</w:t>
      </w:r>
    </w:p>
    <w:p w14:paraId="11451050" w14:textId="77777777" w:rsidR="00E837C1" w:rsidRPr="00AD67E0" w:rsidRDefault="00E837C1" w:rsidP="00E837C1">
      <w:pPr>
        <w:rPr>
          <w:rFonts w:cs="Tahoma"/>
          <w:b/>
          <w:bCs/>
          <w:color w:val="auto"/>
          <w:lang w:val="fr-CH"/>
        </w:rPr>
      </w:pPr>
      <w:r w:rsidRPr="00AD67E0">
        <w:rPr>
          <w:rFonts w:cs="Tahoma"/>
          <w:b/>
          <w:bCs/>
          <w:color w:val="auto"/>
          <w:lang w:val="fr-CH"/>
        </w:rPr>
        <w:t>A cet effet, les règles de base suivantes doivent être appliquées :</w:t>
      </w:r>
    </w:p>
    <w:p w14:paraId="218F893B" w14:textId="3007327D" w:rsidR="00E837C1" w:rsidRPr="00AD67E0" w:rsidRDefault="00E837C1" w:rsidP="00E837C1">
      <w:pPr>
        <w:pStyle w:val="Listenabsatz"/>
        <w:rPr>
          <w:rFonts w:ascii="Tahoma" w:hAnsi="Tahoma" w:cs="Tahoma"/>
          <w:lang w:val="fr-CH"/>
        </w:rPr>
      </w:pPr>
      <w:r w:rsidRPr="00AD67E0">
        <w:rPr>
          <w:rFonts w:ascii="Tahoma" w:hAnsi="Tahoma" w:cs="Tahoma"/>
          <w:lang w:val="fr-CH"/>
        </w:rPr>
        <w:t xml:space="preserve">1. Les participants </w:t>
      </w:r>
      <w:r w:rsidR="004D5E69" w:rsidRPr="00AD67E0">
        <w:rPr>
          <w:rFonts w:ascii="Tahoma" w:hAnsi="Tahoma" w:cs="Tahoma"/>
          <w:lang w:val="fr-CH"/>
        </w:rPr>
        <w:t>sont autorisés à</w:t>
      </w:r>
      <w:r w:rsidRPr="00AD67E0">
        <w:rPr>
          <w:rFonts w:ascii="Tahoma" w:hAnsi="Tahoma" w:cs="Tahoma"/>
          <w:lang w:val="fr-CH"/>
        </w:rPr>
        <w:t xml:space="preserve"> participer au camp uniquement s’ils ne présentent aucun symptôme.</w:t>
      </w:r>
    </w:p>
    <w:p w14:paraId="1A9070CE" w14:textId="77777777" w:rsidR="00E837C1" w:rsidRPr="00AD67E0" w:rsidRDefault="00E837C1" w:rsidP="00E837C1">
      <w:pPr>
        <w:pStyle w:val="Listenabsatz"/>
        <w:rPr>
          <w:rFonts w:ascii="Tahoma" w:hAnsi="Tahoma" w:cs="Tahoma"/>
          <w:lang w:val="fr-CH"/>
        </w:rPr>
      </w:pPr>
      <w:r w:rsidRPr="00AD67E0">
        <w:rPr>
          <w:rFonts w:ascii="Tahoma" w:hAnsi="Tahoma" w:cs="Tahoma"/>
          <w:lang w:val="fr-CH"/>
        </w:rPr>
        <w:t>2. Les participants sont tenus de se faire tester avant le début du camp et pendant le camp.</w:t>
      </w:r>
    </w:p>
    <w:p w14:paraId="3244568B" w14:textId="632C82D9" w:rsidR="00E837C1" w:rsidRPr="00AD67E0" w:rsidRDefault="00E837C1" w:rsidP="00E837C1">
      <w:pPr>
        <w:pStyle w:val="Listenabsatz"/>
        <w:rPr>
          <w:rFonts w:ascii="Tahoma" w:hAnsi="Tahoma" w:cs="Tahoma"/>
          <w:lang w:val="fr-CH"/>
        </w:rPr>
      </w:pPr>
      <w:r w:rsidRPr="00AD67E0">
        <w:rPr>
          <w:rFonts w:ascii="Tahoma" w:hAnsi="Tahoma" w:cs="Tahoma"/>
          <w:lang w:val="fr-CH"/>
        </w:rPr>
        <w:t xml:space="preserve">3. </w:t>
      </w:r>
      <w:r w:rsidR="00D67355" w:rsidRPr="00AD67E0">
        <w:rPr>
          <w:rFonts w:ascii="Tahoma" w:hAnsi="Tahoma" w:cs="Tahoma"/>
          <w:lang w:val="fr-CH"/>
        </w:rPr>
        <w:t>Les</w:t>
      </w:r>
      <w:r w:rsidRPr="00AD67E0">
        <w:rPr>
          <w:rFonts w:ascii="Tahoma" w:hAnsi="Tahoma" w:cs="Tahoma"/>
          <w:lang w:val="fr-CH"/>
        </w:rPr>
        <w:t xml:space="preserve"> règles d'hygiène édictées par l'OFSP</w:t>
      </w:r>
      <w:r w:rsidR="00D67355" w:rsidRPr="00AD67E0">
        <w:rPr>
          <w:rFonts w:ascii="Tahoma" w:hAnsi="Tahoma" w:cs="Tahoma"/>
          <w:lang w:val="fr-CH"/>
        </w:rPr>
        <w:t xml:space="preserve"> doivent être respectées</w:t>
      </w:r>
      <w:r w:rsidRPr="00AD67E0">
        <w:rPr>
          <w:rFonts w:ascii="Tahoma" w:hAnsi="Tahoma" w:cs="Tahoma"/>
          <w:lang w:val="fr-CH"/>
        </w:rPr>
        <w:t>.</w:t>
      </w:r>
    </w:p>
    <w:p w14:paraId="02B8E5D2" w14:textId="6F060A34" w:rsidR="00E837C1" w:rsidRPr="00AD67E0" w:rsidRDefault="00E837C1" w:rsidP="00E837C1">
      <w:pPr>
        <w:pStyle w:val="Listenabsatz"/>
        <w:rPr>
          <w:rFonts w:ascii="Tahoma" w:hAnsi="Tahoma" w:cs="Tahoma"/>
          <w:lang w:val="fr-CH"/>
        </w:rPr>
      </w:pPr>
      <w:r w:rsidRPr="00AD67E0">
        <w:rPr>
          <w:rFonts w:ascii="Tahoma" w:hAnsi="Tahoma" w:cs="Tahoma"/>
          <w:lang w:val="fr-CH"/>
        </w:rPr>
        <w:t xml:space="preserve">4. </w:t>
      </w:r>
      <w:r w:rsidR="00D67355" w:rsidRPr="00AD67E0">
        <w:rPr>
          <w:rFonts w:ascii="Tahoma" w:hAnsi="Tahoma" w:cs="Tahoma"/>
          <w:lang w:val="fr-CH"/>
        </w:rPr>
        <w:t>Les coordonnées de participants doivent être collectées.</w:t>
      </w:r>
    </w:p>
    <w:p w14:paraId="0A555C2B" w14:textId="77777777" w:rsidR="00E837C1" w:rsidRPr="00AD67E0" w:rsidRDefault="00E837C1" w:rsidP="00E837C1">
      <w:pPr>
        <w:pStyle w:val="Listenabsatz"/>
        <w:rPr>
          <w:rFonts w:ascii="Tahoma" w:hAnsi="Tahoma" w:cs="Tahoma"/>
          <w:lang w:val="fr-CH"/>
        </w:rPr>
      </w:pPr>
      <w:r w:rsidRPr="00AD67E0">
        <w:rPr>
          <w:rFonts w:ascii="Tahoma" w:hAnsi="Tahoma" w:cs="Tahoma"/>
          <w:lang w:val="fr-CH"/>
        </w:rPr>
        <w:t>5. Constitution de groupe dont la composition ne change pas.</w:t>
      </w:r>
    </w:p>
    <w:p w14:paraId="07BD9DEA" w14:textId="77777777" w:rsidR="00E837C1" w:rsidRPr="00AD67E0" w:rsidRDefault="00E837C1" w:rsidP="00E837C1">
      <w:pPr>
        <w:pStyle w:val="Listenabsatz"/>
        <w:spacing w:after="120"/>
        <w:rPr>
          <w:rFonts w:ascii="Tahoma" w:hAnsi="Tahoma" w:cs="Tahoma"/>
          <w:lang w:val="fr-CH"/>
        </w:rPr>
      </w:pPr>
      <w:r w:rsidRPr="00AD67E0">
        <w:rPr>
          <w:rFonts w:ascii="Tahoma" w:hAnsi="Tahoma" w:cs="Tahoma"/>
          <w:lang w:val="fr-CH"/>
        </w:rPr>
        <w:t>6. Désignation des personnes responsables.</w:t>
      </w:r>
    </w:p>
    <w:p w14:paraId="105FDEA3" w14:textId="77777777" w:rsidR="00E837C1" w:rsidRPr="00AD67E0" w:rsidRDefault="00E837C1" w:rsidP="00E837C1">
      <w:pPr>
        <w:tabs>
          <w:tab w:val="clear" w:pos="2835"/>
          <w:tab w:val="clear" w:pos="4253"/>
          <w:tab w:val="clear" w:pos="5670"/>
          <w:tab w:val="clear" w:pos="7371"/>
          <w:tab w:val="clear" w:pos="8505"/>
        </w:tabs>
        <w:spacing w:after="0"/>
        <w:rPr>
          <w:color w:val="auto"/>
          <w:lang w:val="fr-CH"/>
        </w:rPr>
      </w:pPr>
      <w:r w:rsidRPr="00AD67E0">
        <w:rPr>
          <w:color w:val="auto"/>
          <w:lang w:val="fr-CH"/>
        </w:rPr>
        <w:t>L'Initiative sports de neige Suisse suit continuellement l’évolution de la situation (par exemple, les nouvelles mesures juridiques) et en déduit les mises en œuvre nécessaires pour les camps de sports de neige. Elle informe régulièrement les écoles via son site Internet (</w:t>
      </w:r>
      <w:hyperlink r:id="rId8" w:anchor="organisation-informations-au-sujet-du-covid-19" w:history="1">
        <w:r w:rsidRPr="00AD67E0">
          <w:rPr>
            <w:rStyle w:val="Hyperlink"/>
            <w:color w:val="auto"/>
            <w:lang w:val="fr-CH"/>
          </w:rPr>
          <w:t>gosnow.ch/corona</w:t>
        </w:r>
      </w:hyperlink>
      <w:r w:rsidRPr="00AD67E0">
        <w:rPr>
          <w:color w:val="auto"/>
          <w:lang w:val="fr-CH"/>
        </w:rPr>
        <w:t xml:space="preserve">) et par e-mail. Pour ce faire, elle se réfère aux informations officielles communiquées par </w:t>
      </w:r>
      <w:hyperlink r:id="rId9" w:history="1">
        <w:r w:rsidRPr="00AD67E0">
          <w:rPr>
            <w:rStyle w:val="Hyperlink"/>
            <w:color w:val="auto"/>
            <w:lang w:val="fr-CH"/>
          </w:rPr>
          <w:t>l'OFSP</w:t>
        </w:r>
      </w:hyperlink>
      <w:r w:rsidRPr="00AD67E0">
        <w:rPr>
          <w:color w:val="auto"/>
          <w:lang w:val="fr-CH"/>
        </w:rPr>
        <w:t xml:space="preserve">. En outre, la </w:t>
      </w:r>
      <w:hyperlink r:id="rId10" w:history="1">
        <w:r w:rsidRPr="00AD67E0">
          <w:rPr>
            <w:rStyle w:val="Hyperlink"/>
            <w:color w:val="auto"/>
            <w:lang w:val="fr-CH"/>
          </w:rPr>
          <w:t>CDIP propose un recueil d'informations</w:t>
        </w:r>
      </w:hyperlink>
      <w:r w:rsidRPr="00AD67E0">
        <w:rPr>
          <w:color w:val="auto"/>
          <w:lang w:val="fr-CH"/>
        </w:rPr>
        <w:t xml:space="preserve"> au sujet du coronavirus propre au domaine de l’éducation. </w:t>
      </w:r>
    </w:p>
    <w:p w14:paraId="0DBF9877" w14:textId="468DB6C4" w:rsidR="00CD3CFB" w:rsidRPr="00AD67E0" w:rsidRDefault="00535E34" w:rsidP="005668AB">
      <w:pPr>
        <w:pStyle w:val="berschrift1"/>
        <w:rPr>
          <w:color w:val="auto"/>
          <w:lang w:val="fr-CH"/>
        </w:rPr>
      </w:pPr>
      <w:r w:rsidRPr="00AD67E0">
        <w:rPr>
          <w:color w:val="auto"/>
          <w:lang w:val="fr-CH"/>
        </w:rPr>
        <w:t>Symptômes de maladie</w:t>
      </w:r>
    </w:p>
    <w:p w14:paraId="0A48C308" w14:textId="5FF8E05C" w:rsidR="00CD3CFB" w:rsidRPr="00AD67E0" w:rsidRDefault="00535E34" w:rsidP="00535E34">
      <w:pPr>
        <w:pStyle w:val="berschrift2"/>
        <w:rPr>
          <w:color w:val="auto"/>
          <w:lang w:val="fr-CH"/>
        </w:rPr>
      </w:pPr>
      <w:r w:rsidRPr="00AD67E0">
        <w:rPr>
          <w:color w:val="auto"/>
          <w:lang w:val="fr-CH"/>
        </w:rPr>
        <w:t>Symptômes de maladie avant le début du camp</w:t>
      </w:r>
    </w:p>
    <w:p w14:paraId="712198FD" w14:textId="77777777" w:rsidR="00585C1A" w:rsidRPr="00AD67E0" w:rsidRDefault="00585C1A" w:rsidP="00585C1A">
      <w:pPr>
        <w:tabs>
          <w:tab w:val="clear" w:pos="2835"/>
          <w:tab w:val="clear" w:pos="4253"/>
          <w:tab w:val="clear" w:pos="5670"/>
          <w:tab w:val="clear" w:pos="7371"/>
          <w:tab w:val="clear" w:pos="8505"/>
        </w:tabs>
        <w:spacing w:after="0"/>
        <w:rPr>
          <w:color w:val="auto"/>
          <w:lang w:val="fr-CH"/>
        </w:rPr>
      </w:pPr>
      <w:r w:rsidRPr="00AD67E0">
        <w:rPr>
          <w:color w:val="auto"/>
          <w:lang w:val="fr-CH"/>
        </w:rPr>
        <w:t xml:space="preserve">Les participants et les responsables de camps présentant des </w:t>
      </w:r>
      <w:hyperlink r:id="rId11" w:history="1">
        <w:r w:rsidRPr="00AD67E0">
          <w:rPr>
            <w:rStyle w:val="Hyperlink"/>
            <w:color w:val="auto"/>
            <w:lang w:val="fr-CH"/>
          </w:rPr>
          <w:t>symptômes</w:t>
        </w:r>
      </w:hyperlink>
      <w:r w:rsidRPr="00AD67E0">
        <w:rPr>
          <w:color w:val="auto"/>
          <w:lang w:val="fr-CH"/>
        </w:rPr>
        <w:t xml:space="preserve"> ne sont pas autorisés à participer aux camps de sports de neige. Ils sont tenus de rester chez eux, respectivement doivent s’isoler. Ils doivent également prendre contact avec leur médecin de famille et suivre ses instructions.</w:t>
      </w:r>
    </w:p>
    <w:p w14:paraId="49CB4E99" w14:textId="71B8B6F4" w:rsidR="00CD3CFB" w:rsidRPr="00AD67E0" w:rsidRDefault="009B6428" w:rsidP="005668AB">
      <w:pPr>
        <w:pStyle w:val="berschrift2"/>
        <w:rPr>
          <w:color w:val="auto"/>
          <w:lang w:val="fr-CH"/>
        </w:rPr>
      </w:pPr>
      <w:r w:rsidRPr="00AD67E0">
        <w:rPr>
          <w:color w:val="auto"/>
          <w:lang w:val="fr-CH"/>
        </w:rPr>
        <w:t>Groupes à risque</w:t>
      </w:r>
    </w:p>
    <w:p w14:paraId="56FD6EF1" w14:textId="77777777" w:rsidR="00585C1A" w:rsidRPr="00AD67E0" w:rsidRDefault="00585C1A" w:rsidP="00585C1A">
      <w:pPr>
        <w:tabs>
          <w:tab w:val="clear" w:pos="2835"/>
          <w:tab w:val="clear" w:pos="4253"/>
          <w:tab w:val="clear" w:pos="5670"/>
          <w:tab w:val="clear" w:pos="7371"/>
          <w:tab w:val="clear" w:pos="8505"/>
        </w:tabs>
        <w:rPr>
          <w:color w:val="auto"/>
          <w:lang w:val="fr-CH"/>
        </w:rPr>
      </w:pPr>
      <w:r w:rsidRPr="00AD67E0">
        <w:rPr>
          <w:color w:val="auto"/>
          <w:lang w:val="fr-CH"/>
        </w:rPr>
        <w:t>Selon l’OFSP, les personnes suivantes appartiennent aux groupes à risque (</w:t>
      </w:r>
      <w:hyperlink r:id="rId12" w:history="1">
        <w:r w:rsidRPr="00AD67E0">
          <w:rPr>
            <w:rStyle w:val="Hyperlink"/>
            <w:color w:val="auto"/>
            <w:lang w:val="fr-CH"/>
          </w:rPr>
          <w:t>annexe de l’Ordonnance 2 sur les mesures destinées à lutter contre le coronavirus « COVID-19 </w:t>
        </w:r>
      </w:hyperlink>
      <w:r w:rsidRPr="00AD67E0">
        <w:rPr>
          <w:color w:val="auto"/>
          <w:lang w:val="fr-CH"/>
        </w:rPr>
        <w:t>») :</w:t>
      </w:r>
    </w:p>
    <w:p w14:paraId="5395FDE0" w14:textId="77777777" w:rsidR="00585C1A" w:rsidRPr="00AD67E0" w:rsidRDefault="00585C1A" w:rsidP="00585C1A">
      <w:pPr>
        <w:numPr>
          <w:ilvl w:val="0"/>
          <w:numId w:val="30"/>
        </w:numPr>
        <w:tabs>
          <w:tab w:val="clear" w:pos="2835"/>
          <w:tab w:val="clear" w:pos="4253"/>
          <w:tab w:val="clear" w:pos="5670"/>
          <w:tab w:val="clear" w:pos="7371"/>
          <w:tab w:val="clear" w:pos="8505"/>
        </w:tabs>
        <w:rPr>
          <w:color w:val="auto"/>
          <w:lang w:val="fr-CH"/>
        </w:rPr>
      </w:pPr>
      <w:r w:rsidRPr="00AD67E0">
        <w:rPr>
          <w:color w:val="auto"/>
          <w:lang w:val="fr-CH"/>
        </w:rPr>
        <w:t>Personnes âgées de 65 ans et plus.</w:t>
      </w:r>
    </w:p>
    <w:p w14:paraId="3C394A8D" w14:textId="77777777" w:rsidR="00585C1A" w:rsidRPr="00AD67E0" w:rsidRDefault="00585C1A" w:rsidP="00585C1A">
      <w:pPr>
        <w:numPr>
          <w:ilvl w:val="0"/>
          <w:numId w:val="30"/>
        </w:numPr>
        <w:tabs>
          <w:tab w:val="clear" w:pos="2835"/>
          <w:tab w:val="clear" w:pos="4253"/>
          <w:tab w:val="clear" w:pos="5670"/>
          <w:tab w:val="clear" w:pos="7371"/>
          <w:tab w:val="clear" w:pos="8505"/>
        </w:tabs>
        <w:rPr>
          <w:color w:val="auto"/>
          <w:lang w:val="fr-CH"/>
        </w:rPr>
      </w:pPr>
      <w:r w:rsidRPr="00AD67E0">
        <w:rPr>
          <w:color w:val="auto"/>
          <w:lang w:val="fr-CH"/>
        </w:rPr>
        <w:t>Femmes enceintes</w:t>
      </w:r>
    </w:p>
    <w:p w14:paraId="7CEDC455" w14:textId="77777777" w:rsidR="00585C1A" w:rsidRPr="00AD67E0" w:rsidRDefault="00585C1A" w:rsidP="00585C1A">
      <w:pPr>
        <w:numPr>
          <w:ilvl w:val="0"/>
          <w:numId w:val="30"/>
        </w:numPr>
        <w:tabs>
          <w:tab w:val="clear" w:pos="2835"/>
          <w:tab w:val="clear" w:pos="4253"/>
          <w:tab w:val="clear" w:pos="5670"/>
          <w:tab w:val="clear" w:pos="7371"/>
          <w:tab w:val="clear" w:pos="8505"/>
        </w:tabs>
        <w:rPr>
          <w:color w:val="auto"/>
          <w:lang w:val="fr-CH"/>
        </w:rPr>
      </w:pPr>
      <w:r w:rsidRPr="00AD67E0">
        <w:rPr>
          <w:color w:val="auto"/>
          <w:lang w:val="fr-CH"/>
        </w:rPr>
        <w:t>Adultes présentant des pathologies préexistantes (par exemple : hypertension, maladies respiratoires chroniques, diabète, maladies et thérapies qui affaiblissent le système immunitaire, maladies cardiovasculaires, cancer).</w:t>
      </w:r>
    </w:p>
    <w:p w14:paraId="4891EB29" w14:textId="77777777" w:rsidR="00585C1A" w:rsidRPr="00AD67E0" w:rsidRDefault="00585C1A" w:rsidP="00585C1A">
      <w:pPr>
        <w:tabs>
          <w:tab w:val="clear" w:pos="2835"/>
          <w:tab w:val="clear" w:pos="4253"/>
          <w:tab w:val="clear" w:pos="5670"/>
          <w:tab w:val="clear" w:pos="7371"/>
          <w:tab w:val="clear" w:pos="8505"/>
        </w:tabs>
        <w:spacing w:after="0"/>
        <w:rPr>
          <w:color w:val="auto"/>
          <w:lang w:val="fr-CH"/>
        </w:rPr>
      </w:pPr>
      <w:r w:rsidRPr="00AD67E0">
        <w:rPr>
          <w:color w:val="auto"/>
          <w:lang w:val="fr-CH"/>
        </w:rPr>
        <w:t>Les parents d'enfants et de jeunes à risque décident, en concertation avec le médecin, si celui-ci peut participer au camp de sports de neige. Les membres de la direction du camp faisant partie du groupe à risque décident également, en concertation avec leur médecin traitant, si une participation au camp est possible et dans quelle mesure afin de garantir le respect des mesures de protection.</w:t>
      </w:r>
    </w:p>
    <w:p w14:paraId="29039E4E" w14:textId="007F5754" w:rsidR="00CD3CFB" w:rsidRPr="00AD67E0" w:rsidRDefault="009B6428" w:rsidP="009B6428">
      <w:pPr>
        <w:pStyle w:val="berschrift2"/>
        <w:rPr>
          <w:color w:val="auto"/>
          <w:lang w:val="fr-CH"/>
        </w:rPr>
      </w:pPr>
      <w:r w:rsidRPr="00AD67E0">
        <w:rPr>
          <w:color w:val="auto"/>
          <w:lang w:val="fr-CH"/>
        </w:rPr>
        <w:t>Cas suspect ou maladie pendant le camp</w:t>
      </w:r>
    </w:p>
    <w:p w14:paraId="2FAE6B65" w14:textId="77777777" w:rsidR="00585C1A" w:rsidRPr="00AD67E0" w:rsidRDefault="00585C1A" w:rsidP="00585C1A">
      <w:pPr>
        <w:tabs>
          <w:tab w:val="clear" w:pos="2835"/>
          <w:tab w:val="clear" w:pos="4253"/>
          <w:tab w:val="clear" w:pos="5670"/>
          <w:tab w:val="clear" w:pos="7371"/>
          <w:tab w:val="clear" w:pos="8505"/>
        </w:tabs>
        <w:spacing w:after="120"/>
        <w:rPr>
          <w:color w:val="auto"/>
          <w:lang w:val="fr-CH"/>
        </w:rPr>
      </w:pPr>
      <w:r w:rsidRPr="00AD67E0">
        <w:rPr>
          <w:color w:val="auto"/>
          <w:lang w:val="fr-CH"/>
        </w:rPr>
        <w:t>Si des symptômes de maladie sont détectés pendant le camp chez un participant, un membre de la direction du camp ou une personne accompagnante (par exemple personnel de cuisine), les mesures suivantes doivent être prises :</w:t>
      </w:r>
    </w:p>
    <w:p w14:paraId="515AC19B" w14:textId="77777777" w:rsidR="00585C1A" w:rsidRPr="00AD67E0" w:rsidRDefault="00585C1A" w:rsidP="00585C1A">
      <w:pPr>
        <w:numPr>
          <w:ilvl w:val="0"/>
          <w:numId w:val="31"/>
        </w:numPr>
        <w:tabs>
          <w:tab w:val="clear" w:pos="2835"/>
          <w:tab w:val="clear" w:pos="4253"/>
          <w:tab w:val="clear" w:pos="5670"/>
          <w:tab w:val="clear" w:pos="7371"/>
          <w:tab w:val="clear" w:pos="8505"/>
        </w:tabs>
        <w:spacing w:after="0"/>
        <w:rPr>
          <w:color w:val="auto"/>
          <w:lang w:val="fr-CH"/>
        </w:rPr>
      </w:pPr>
      <w:r w:rsidRPr="00AD67E0">
        <w:rPr>
          <w:color w:val="auto"/>
          <w:lang w:val="fr-CH"/>
        </w:rPr>
        <w:t xml:space="preserve">La personne concernée doit porter un masque de protection et être isolée. </w:t>
      </w:r>
    </w:p>
    <w:p w14:paraId="21C22ED4" w14:textId="77777777" w:rsidR="00585C1A" w:rsidRPr="00AD67E0" w:rsidRDefault="00585C1A" w:rsidP="00585C1A">
      <w:pPr>
        <w:pStyle w:val="Listenabsatz"/>
        <w:numPr>
          <w:ilvl w:val="0"/>
          <w:numId w:val="31"/>
        </w:numPr>
        <w:rPr>
          <w:rFonts w:ascii="Tahoma" w:eastAsia="Times" w:hAnsi="Tahoma" w:cs="Times New Roman"/>
          <w:kern w:val="0"/>
          <w:sz w:val="20"/>
          <w:lang w:val="fr-CH"/>
        </w:rPr>
      </w:pPr>
      <w:r w:rsidRPr="00AD67E0">
        <w:rPr>
          <w:rFonts w:ascii="Tahoma" w:eastAsia="Times" w:hAnsi="Tahoma" w:cs="Times New Roman"/>
          <w:kern w:val="0"/>
          <w:sz w:val="20"/>
          <w:lang w:val="fr-CH"/>
        </w:rPr>
        <w:t>Elle doit être rapidement examinée et testée par un médecin.</w:t>
      </w:r>
    </w:p>
    <w:p w14:paraId="318B347D" w14:textId="77777777" w:rsidR="00585C1A" w:rsidRPr="00AD67E0" w:rsidRDefault="00585C1A" w:rsidP="00585C1A">
      <w:pPr>
        <w:numPr>
          <w:ilvl w:val="0"/>
          <w:numId w:val="31"/>
        </w:numPr>
        <w:tabs>
          <w:tab w:val="clear" w:pos="2835"/>
          <w:tab w:val="clear" w:pos="4253"/>
          <w:tab w:val="clear" w:pos="5670"/>
          <w:tab w:val="clear" w:pos="7371"/>
          <w:tab w:val="clear" w:pos="8505"/>
        </w:tabs>
        <w:spacing w:after="0"/>
        <w:rPr>
          <w:color w:val="auto"/>
          <w:lang w:val="fr-CH"/>
        </w:rPr>
      </w:pPr>
      <w:r w:rsidRPr="00AD67E0">
        <w:rPr>
          <w:color w:val="auto"/>
          <w:lang w:val="fr-CH"/>
        </w:rPr>
        <w:lastRenderedPageBreak/>
        <w:t>Jusqu'à ce que le résultat du test soit communiqué, la personne doit porter un masque d'hygiène et rester isolée. Cela signifie qu’elle dort seule dans une chambre et garde en permanence une distance d'au moins 1,5 mètre avec les autres personnes.</w:t>
      </w:r>
    </w:p>
    <w:p w14:paraId="44695F19" w14:textId="77777777" w:rsidR="00585C1A" w:rsidRPr="00AD67E0" w:rsidRDefault="00585C1A" w:rsidP="00585C1A">
      <w:pPr>
        <w:pStyle w:val="Listenabsatz"/>
        <w:numPr>
          <w:ilvl w:val="0"/>
          <w:numId w:val="31"/>
        </w:numPr>
        <w:rPr>
          <w:rFonts w:ascii="Tahoma" w:eastAsia="Times" w:hAnsi="Tahoma" w:cs="Times New Roman"/>
          <w:kern w:val="0"/>
          <w:sz w:val="20"/>
          <w:lang w:val="fr-CH"/>
        </w:rPr>
      </w:pPr>
      <w:r w:rsidRPr="00AD67E0">
        <w:rPr>
          <w:rFonts w:ascii="Tahoma" w:eastAsia="Times" w:hAnsi="Tahoma" w:cs="Times New Roman"/>
          <w:kern w:val="0"/>
          <w:sz w:val="20"/>
          <w:lang w:val="fr-CH"/>
        </w:rPr>
        <w:t>Dans un cas suspect, il convient d’en informer la centrale d’urgence cantonale. Celle-ci aide la direction du camp à communiquer avec les parents et à planifier les actions correspondantes.</w:t>
      </w:r>
    </w:p>
    <w:p w14:paraId="19722B0F" w14:textId="77777777" w:rsidR="00585C1A" w:rsidRPr="00AD67E0" w:rsidRDefault="00585C1A" w:rsidP="00585C1A">
      <w:pPr>
        <w:pStyle w:val="Listenabsatz"/>
        <w:numPr>
          <w:ilvl w:val="0"/>
          <w:numId w:val="31"/>
        </w:numPr>
        <w:rPr>
          <w:rFonts w:ascii="Tahoma" w:eastAsia="Times" w:hAnsi="Tahoma" w:cs="Times New Roman"/>
          <w:kern w:val="0"/>
          <w:sz w:val="20"/>
          <w:lang w:val="fr-CH"/>
        </w:rPr>
      </w:pPr>
      <w:r w:rsidRPr="00AD67E0">
        <w:rPr>
          <w:rFonts w:ascii="Tahoma" w:eastAsia="Times" w:hAnsi="Tahoma" w:cs="Times New Roman"/>
          <w:kern w:val="0"/>
          <w:sz w:val="20"/>
          <w:lang w:val="fr-CH"/>
        </w:rPr>
        <w:t>En cas de résultat positif, le médecin cantonal décide quelles personnes ayant été en contact avec la personne infectée doivent être mises en quarantaine.</w:t>
      </w:r>
    </w:p>
    <w:p w14:paraId="4BEAA448" w14:textId="77777777" w:rsidR="00585C1A" w:rsidRPr="00AD67E0" w:rsidRDefault="00585C1A" w:rsidP="00585C1A">
      <w:pPr>
        <w:pStyle w:val="Listenabsatz"/>
        <w:numPr>
          <w:ilvl w:val="0"/>
          <w:numId w:val="31"/>
        </w:numPr>
        <w:rPr>
          <w:rFonts w:ascii="Tahoma" w:eastAsia="Times" w:hAnsi="Tahoma" w:cs="Times New Roman"/>
          <w:kern w:val="0"/>
          <w:sz w:val="20"/>
          <w:lang w:val="fr-CH"/>
        </w:rPr>
      </w:pPr>
      <w:r w:rsidRPr="00AD67E0">
        <w:rPr>
          <w:rFonts w:ascii="Tahoma" w:eastAsia="Times" w:hAnsi="Tahoma" w:cs="Times New Roman"/>
          <w:kern w:val="0"/>
          <w:sz w:val="20"/>
          <w:lang w:val="fr-CH"/>
        </w:rPr>
        <w:t>Dans le cas d’un test positif, la direction du camp est tenue d’informer immédiatement tous les parents au sujet de la situation.</w:t>
      </w:r>
    </w:p>
    <w:p w14:paraId="331ACDF0" w14:textId="6CF18C0E" w:rsidR="00CD3CFB" w:rsidRPr="00AD67E0" w:rsidRDefault="009B6428" w:rsidP="009B6428">
      <w:pPr>
        <w:pStyle w:val="berschrift2"/>
        <w:rPr>
          <w:color w:val="auto"/>
          <w:lang w:val="fr-CH"/>
        </w:rPr>
      </w:pPr>
      <w:r w:rsidRPr="00AD67E0">
        <w:rPr>
          <w:color w:val="auto"/>
          <w:lang w:val="fr-CH"/>
        </w:rPr>
        <w:t>Cas suspect ou maladie après le camp</w:t>
      </w:r>
    </w:p>
    <w:p w14:paraId="43FA8535" w14:textId="1655F9E3" w:rsidR="00AD0C78" w:rsidRPr="00AD67E0" w:rsidRDefault="00AD0C78" w:rsidP="00CD3CFB">
      <w:pPr>
        <w:tabs>
          <w:tab w:val="clear" w:pos="2835"/>
          <w:tab w:val="clear" w:pos="4253"/>
          <w:tab w:val="clear" w:pos="5670"/>
          <w:tab w:val="clear" w:pos="7371"/>
          <w:tab w:val="clear" w:pos="8505"/>
        </w:tabs>
        <w:spacing w:after="0"/>
        <w:rPr>
          <w:color w:val="auto"/>
          <w:lang w:val="fr-CH"/>
        </w:rPr>
      </w:pPr>
      <w:r w:rsidRPr="00AD67E0">
        <w:rPr>
          <w:color w:val="auto"/>
          <w:lang w:val="fr-CH"/>
        </w:rPr>
        <w:t>Les participants et les responsables de camps présentant des symptômes après un camp sont tenus de rester chez eux, respectivement de s’isoler. Ils prennent contact avec leur médecin de famille et suivent ses instructions. Tous les participants, membres de la direction du camp, accompagnateurs (y compris personnel de cuisine) et les éventuels visiteurs seront immédiatement informés dans le cas d’un test de dépistage positif.</w:t>
      </w:r>
    </w:p>
    <w:p w14:paraId="3A6D91BA" w14:textId="57D7E3E1" w:rsidR="004D112E" w:rsidRPr="00AD67E0" w:rsidRDefault="00CA3243" w:rsidP="002D0DD1">
      <w:pPr>
        <w:pStyle w:val="berschrift1"/>
        <w:rPr>
          <w:color w:val="auto"/>
          <w:lang w:val="fr-CH"/>
        </w:rPr>
      </w:pPr>
      <w:bookmarkStart w:id="0" w:name="_Toc41679474"/>
      <w:r w:rsidRPr="00AD67E0">
        <w:rPr>
          <w:color w:val="auto"/>
          <w:lang w:val="fr-CH"/>
        </w:rPr>
        <w:t>Tests</w:t>
      </w:r>
    </w:p>
    <w:p w14:paraId="2D7EA3AE" w14:textId="08F7760E" w:rsidR="00AD0C78" w:rsidRPr="00AD67E0" w:rsidRDefault="00AD0C78" w:rsidP="00AD0C78">
      <w:pPr>
        <w:rPr>
          <w:color w:val="auto"/>
          <w:lang w:val="fr-CH"/>
        </w:rPr>
      </w:pPr>
      <w:r w:rsidRPr="00AD67E0">
        <w:rPr>
          <w:color w:val="auto"/>
          <w:lang w:val="fr-CH"/>
        </w:rPr>
        <w:t>Nous recommandons que tous les participants soient testés avant le début du camp. Cette mesure permet de réduire le risque de transmission du virus aux autres participants et aux accompagnants pendant le camp. Une participation au camp sans avoir été testé n’est pas recommandée. Un résultat de test négatif ne doit en aucun cas être un prétexte pour ne plus respecter les mesures d'hygiène en vigueur.</w:t>
      </w:r>
    </w:p>
    <w:p w14:paraId="6E5A1D27" w14:textId="7D1445C3" w:rsidR="00AD0C78" w:rsidRPr="00AD67E0" w:rsidRDefault="00AD0C78" w:rsidP="00AD0C78">
      <w:pPr>
        <w:rPr>
          <w:color w:val="auto"/>
          <w:lang w:val="fr-CH"/>
        </w:rPr>
      </w:pPr>
      <w:r w:rsidRPr="00AD67E0">
        <w:rPr>
          <w:color w:val="auto"/>
          <w:lang w:val="fr-CH"/>
        </w:rPr>
        <w:t xml:space="preserve">Nous vous prions de bien vouloir vous informer sur les obligations et les possibilités de tests applicables dans votre canton. De nombreux cantons proposent des possibilités de tests spéciales pour les camps ainsi que la prise en charge des coûts correspondants. Pour les écoles de cantons qui ne proposent pas de tels tests, il est possible d’en commander via la plate-forme </w:t>
      </w:r>
      <w:hyperlink r:id="rId13" w:history="1">
        <w:r w:rsidRPr="00AD67E0">
          <w:rPr>
            <w:rStyle w:val="Hyperlink"/>
            <w:color w:val="auto"/>
            <w:lang w:val="fr-CH"/>
          </w:rPr>
          <w:t>GoSnow.ch</w:t>
        </w:r>
      </w:hyperlink>
      <w:r w:rsidRPr="00AD67E0">
        <w:rPr>
          <w:color w:val="auto"/>
          <w:lang w:val="fr-CH"/>
        </w:rPr>
        <w:t xml:space="preserve">. Il est recommandé de s’inscrire suffisamment tôt avant le début du camp. </w:t>
      </w:r>
    </w:p>
    <w:p w14:paraId="121D644C" w14:textId="77777777" w:rsidR="00AD0C78" w:rsidRPr="00AD67E0" w:rsidRDefault="00AD0C78" w:rsidP="00AD0C78">
      <w:pPr>
        <w:rPr>
          <w:color w:val="auto"/>
          <w:lang w:val="fr-CH"/>
        </w:rPr>
      </w:pPr>
      <w:r w:rsidRPr="00AD67E0">
        <w:rPr>
          <w:color w:val="auto"/>
          <w:lang w:val="fr-CH"/>
        </w:rPr>
        <w:t>Toute personne testée positive, ainsi que toute personne qui a été en contact étroit avec elle, n’est pas autorisée à participer au camp. Une participation au camp est possible uniquement si le résultat du test est négatif.</w:t>
      </w:r>
    </w:p>
    <w:p w14:paraId="0C9D664B" w14:textId="77777777" w:rsidR="00AD0C78" w:rsidRPr="00AD67E0" w:rsidRDefault="00AD0C78" w:rsidP="00AD0C78">
      <w:pPr>
        <w:rPr>
          <w:color w:val="auto"/>
          <w:lang w:val="fr-CH"/>
        </w:rPr>
      </w:pPr>
      <w:r w:rsidRPr="00AD67E0">
        <w:rPr>
          <w:color w:val="auto"/>
          <w:lang w:val="fr-CH"/>
        </w:rPr>
        <w:t>Il est également recommandé de procéder à un second test sur tous les participants lors du 3</w:t>
      </w:r>
      <w:r w:rsidRPr="00AD67E0">
        <w:rPr>
          <w:color w:val="auto"/>
          <w:vertAlign w:val="superscript"/>
          <w:lang w:val="fr-CH"/>
        </w:rPr>
        <w:t>e</w:t>
      </w:r>
      <w:r w:rsidRPr="00AD67E0">
        <w:rPr>
          <w:color w:val="auto"/>
          <w:lang w:val="fr-CH"/>
        </w:rPr>
        <w:t xml:space="preserve"> ou 4</w:t>
      </w:r>
      <w:r w:rsidRPr="00AD67E0">
        <w:rPr>
          <w:color w:val="auto"/>
          <w:vertAlign w:val="superscript"/>
          <w:lang w:val="fr-CH"/>
        </w:rPr>
        <w:t>e</w:t>
      </w:r>
      <w:r w:rsidRPr="00AD67E0">
        <w:rPr>
          <w:color w:val="auto"/>
          <w:lang w:val="fr-CH"/>
        </w:rPr>
        <w:t xml:space="preserve"> jour de camp. Un test PCR salivaire groupé au cours de la semaine suivant le camp est également utile et recommandé.</w:t>
      </w:r>
    </w:p>
    <w:p w14:paraId="12CCF2EA" w14:textId="11287789" w:rsidR="00B60B2A" w:rsidRPr="00AD67E0" w:rsidRDefault="00C2333B" w:rsidP="002D0DD1">
      <w:pPr>
        <w:pStyle w:val="berschrift1"/>
        <w:rPr>
          <w:color w:val="auto"/>
          <w:lang w:val="fr-CH"/>
        </w:rPr>
      </w:pPr>
      <w:r w:rsidRPr="00AD67E0">
        <w:rPr>
          <w:color w:val="auto"/>
          <w:lang w:val="fr-CH"/>
        </w:rPr>
        <w:t>Port du masque</w:t>
      </w:r>
    </w:p>
    <w:p w14:paraId="302C6174" w14:textId="64F72545" w:rsidR="00B12ED2" w:rsidRPr="00AD67E0" w:rsidRDefault="00B12ED2" w:rsidP="00B60B2A">
      <w:pPr>
        <w:rPr>
          <w:color w:val="auto"/>
          <w:lang w:val="fr-CH"/>
        </w:rPr>
      </w:pPr>
      <w:r w:rsidRPr="00AD67E0">
        <w:rPr>
          <w:color w:val="auto"/>
          <w:lang w:val="fr-CH"/>
        </w:rPr>
        <w:t>Il n'y a pas d'obligation généralisée de porter un masque à l'intérieur. Cependant, les directives des différents prestataires de services s'appliquent à tous les participants aux camps et peuvent éventuellement imposer le port de masques dans les hébergements du camp, les magasins ou les remontées mécaniques.</w:t>
      </w:r>
    </w:p>
    <w:bookmarkEnd w:id="0"/>
    <w:p w14:paraId="32B55641" w14:textId="0F3220FE" w:rsidR="00CD3CFB" w:rsidRPr="00AD67E0" w:rsidRDefault="00C2333B" w:rsidP="002D0DD1">
      <w:pPr>
        <w:pStyle w:val="berschrift1"/>
        <w:rPr>
          <w:color w:val="auto"/>
          <w:lang w:val="fr-CH"/>
        </w:rPr>
      </w:pPr>
      <w:r w:rsidRPr="00AD67E0">
        <w:rPr>
          <w:color w:val="auto"/>
          <w:lang w:val="fr-CH"/>
        </w:rPr>
        <w:t>Respect de la distanciation</w:t>
      </w:r>
    </w:p>
    <w:p w14:paraId="1D5C93CA" w14:textId="77777777" w:rsidR="00B12ED2" w:rsidRPr="00AD67E0" w:rsidRDefault="00B12ED2" w:rsidP="00B12ED2">
      <w:pPr>
        <w:tabs>
          <w:tab w:val="clear" w:pos="2835"/>
          <w:tab w:val="clear" w:pos="4253"/>
          <w:tab w:val="clear" w:pos="5670"/>
          <w:tab w:val="clear" w:pos="7371"/>
          <w:tab w:val="clear" w:pos="8505"/>
        </w:tabs>
        <w:spacing w:after="0"/>
        <w:rPr>
          <w:iCs/>
          <w:color w:val="auto"/>
          <w:lang w:val="fr-CH"/>
        </w:rPr>
      </w:pPr>
      <w:r w:rsidRPr="00AD67E0">
        <w:rPr>
          <w:iCs/>
          <w:color w:val="auto"/>
          <w:lang w:val="fr-CH"/>
        </w:rPr>
        <w:t>Dans la mesure du possible, et si cela a du sens, il est recommandé de tenir la distance, en particulier dans les pièces fermées. Dans les dortoirs, la distance entre les lits occupés doit être espacée autant que possible. Lors des repas, aucune restriction concernant le nombre de personnes assises à la même table n’est applicable (sauf pour les repas pris au restaurant).</w:t>
      </w:r>
    </w:p>
    <w:p w14:paraId="2535EE78" w14:textId="77777777" w:rsidR="00B12ED2" w:rsidRPr="00AD67E0" w:rsidRDefault="00B12ED2" w:rsidP="00CD3CFB">
      <w:pPr>
        <w:tabs>
          <w:tab w:val="clear" w:pos="2835"/>
          <w:tab w:val="clear" w:pos="4253"/>
          <w:tab w:val="clear" w:pos="5670"/>
          <w:tab w:val="clear" w:pos="7371"/>
          <w:tab w:val="clear" w:pos="8505"/>
        </w:tabs>
        <w:spacing w:after="0"/>
        <w:rPr>
          <w:color w:val="auto"/>
          <w:lang w:val="fr-CH"/>
        </w:rPr>
      </w:pPr>
    </w:p>
    <w:p w14:paraId="091F30AF" w14:textId="6C9AF190" w:rsidR="00F12C0D" w:rsidRPr="00AD67E0" w:rsidRDefault="00CA3243" w:rsidP="00F12C0D">
      <w:pPr>
        <w:pStyle w:val="berschrift1"/>
        <w:rPr>
          <w:color w:val="auto"/>
          <w:lang w:val="fr-CH"/>
        </w:rPr>
      </w:pPr>
      <w:r w:rsidRPr="00AD67E0">
        <w:rPr>
          <w:color w:val="auto"/>
          <w:lang w:val="fr-CH"/>
        </w:rPr>
        <w:lastRenderedPageBreak/>
        <w:t>Aération</w:t>
      </w:r>
    </w:p>
    <w:p w14:paraId="5D5E5EE8" w14:textId="192C3CF5" w:rsidR="00B12ED2" w:rsidRPr="00AD67E0" w:rsidRDefault="00B12ED2" w:rsidP="00B12ED2">
      <w:pPr>
        <w:tabs>
          <w:tab w:val="clear" w:pos="2835"/>
          <w:tab w:val="clear" w:pos="4253"/>
          <w:tab w:val="clear" w:pos="5670"/>
          <w:tab w:val="clear" w:pos="7371"/>
          <w:tab w:val="clear" w:pos="8505"/>
        </w:tabs>
        <w:spacing w:after="0"/>
        <w:rPr>
          <w:iCs/>
          <w:color w:val="auto"/>
          <w:lang w:val="fr-CH"/>
        </w:rPr>
      </w:pPr>
      <w:r w:rsidRPr="00AD67E0">
        <w:rPr>
          <w:iCs/>
          <w:color w:val="auto"/>
          <w:lang w:val="fr-CH"/>
        </w:rPr>
        <w:t>Les locaux intérieurs utilisés pour diverses activités ainsi que les chambres doivent être aérés régulièrement et de manière efficace.</w:t>
      </w:r>
    </w:p>
    <w:p w14:paraId="34A97B00" w14:textId="5DDC8567" w:rsidR="00CD3CFB" w:rsidRPr="00AD67E0" w:rsidRDefault="00625834" w:rsidP="002D0DD1">
      <w:pPr>
        <w:pStyle w:val="berschrift1"/>
        <w:rPr>
          <w:color w:val="auto"/>
          <w:lang w:val="fr-CH"/>
        </w:rPr>
      </w:pPr>
      <w:r w:rsidRPr="00AD67E0">
        <w:rPr>
          <w:color w:val="auto"/>
          <w:lang w:val="fr-CH"/>
        </w:rPr>
        <w:t>Respect des règles d‘hygiène</w:t>
      </w:r>
    </w:p>
    <w:p w14:paraId="27B8E15B" w14:textId="77777777" w:rsidR="00625834" w:rsidRPr="00AD67E0" w:rsidRDefault="00625834" w:rsidP="00625834">
      <w:pPr>
        <w:tabs>
          <w:tab w:val="clear" w:pos="2835"/>
          <w:tab w:val="clear" w:pos="4253"/>
          <w:tab w:val="clear" w:pos="5670"/>
          <w:tab w:val="clear" w:pos="7371"/>
          <w:tab w:val="clear" w:pos="8505"/>
        </w:tabs>
        <w:spacing w:after="0"/>
        <w:rPr>
          <w:iCs/>
          <w:color w:val="auto"/>
          <w:lang w:val="fr-CH"/>
        </w:rPr>
      </w:pPr>
      <w:r w:rsidRPr="00AD67E0">
        <w:rPr>
          <w:iCs/>
          <w:color w:val="auto"/>
          <w:lang w:val="fr-CH"/>
        </w:rPr>
        <w:t>Des règles d'hygiène et de nettoyage des locaux sont établies et communiquées à l'équipe responsable du camp ainsi qu’aux enfants/jeunes.</w:t>
      </w:r>
    </w:p>
    <w:p w14:paraId="149275EB" w14:textId="2D1370D6" w:rsidR="00CD3CFB" w:rsidRPr="00AD67E0" w:rsidRDefault="00625834" w:rsidP="002D0DD1">
      <w:pPr>
        <w:pStyle w:val="berschrift2"/>
        <w:rPr>
          <w:color w:val="auto"/>
          <w:lang w:val="fr-CH"/>
        </w:rPr>
      </w:pPr>
      <w:r w:rsidRPr="00AD67E0">
        <w:rPr>
          <w:color w:val="auto"/>
          <w:lang w:val="fr-CH"/>
        </w:rPr>
        <w:t>Lavage des mains avant et après une activité</w:t>
      </w:r>
    </w:p>
    <w:p w14:paraId="1B4E053B" w14:textId="77777777" w:rsidR="00625834" w:rsidRPr="00AD67E0" w:rsidRDefault="00625834" w:rsidP="00625834">
      <w:pPr>
        <w:tabs>
          <w:tab w:val="clear" w:pos="2835"/>
          <w:tab w:val="clear" w:pos="4253"/>
          <w:tab w:val="clear" w:pos="5670"/>
          <w:tab w:val="clear" w:pos="7371"/>
          <w:tab w:val="clear" w:pos="8505"/>
        </w:tabs>
        <w:spacing w:after="0"/>
        <w:rPr>
          <w:iCs/>
          <w:color w:val="auto"/>
          <w:lang w:val="fr-CH"/>
        </w:rPr>
      </w:pPr>
      <w:r w:rsidRPr="00AD67E0">
        <w:rPr>
          <w:iCs/>
          <w:color w:val="auto"/>
          <w:lang w:val="fr-CH"/>
        </w:rPr>
        <w:t>Tous les participants sont tenus de se laver les mains avant et après chaque activité. Il est également possible à tout moment pendant l'activité de se laver les mains avec de l'eau et du savon ou du produit désinfectant. Cela s'applique aussi bien aux activités pratiquées à l’intérieur ou en plein air.</w:t>
      </w:r>
    </w:p>
    <w:p w14:paraId="2D22D950" w14:textId="2424A67B" w:rsidR="00CD3CFB" w:rsidRPr="00AD67E0" w:rsidRDefault="00625834" w:rsidP="00625834">
      <w:pPr>
        <w:pStyle w:val="berschrift2"/>
        <w:rPr>
          <w:color w:val="auto"/>
          <w:lang w:val="fr-CH"/>
        </w:rPr>
      </w:pPr>
      <w:r w:rsidRPr="00AD67E0">
        <w:rPr>
          <w:color w:val="auto"/>
          <w:lang w:val="fr-CH"/>
        </w:rPr>
        <w:t>Matériel d'hygiène</w:t>
      </w:r>
    </w:p>
    <w:p w14:paraId="60F74505" w14:textId="77777777" w:rsidR="00625834" w:rsidRPr="00AD67E0" w:rsidRDefault="00625834" w:rsidP="00625834">
      <w:pPr>
        <w:tabs>
          <w:tab w:val="clear" w:pos="2835"/>
          <w:tab w:val="clear" w:pos="4253"/>
          <w:tab w:val="clear" w:pos="5670"/>
          <w:tab w:val="clear" w:pos="7371"/>
          <w:tab w:val="clear" w:pos="8505"/>
        </w:tabs>
        <w:spacing w:after="0"/>
        <w:rPr>
          <w:iCs/>
          <w:color w:val="auto"/>
          <w:lang w:val="fr-CH"/>
        </w:rPr>
      </w:pPr>
      <w:r w:rsidRPr="00AD67E0">
        <w:rPr>
          <w:iCs/>
          <w:color w:val="auto"/>
          <w:lang w:val="fr-CH"/>
        </w:rPr>
        <w:t>En plus de l'eau et du savon, du produit de désinfection et des masques de protection sont mis à disposition dans la pharmacie du camp. Ce matériel est utilisé par exemple lors des déplacements en transports publics ou pour isoler une personne présentant des symptômes.</w:t>
      </w:r>
    </w:p>
    <w:p w14:paraId="32122B0B" w14:textId="29079D27" w:rsidR="00CD3CFB" w:rsidRPr="00AD67E0" w:rsidRDefault="00625834" w:rsidP="002D0DD1">
      <w:pPr>
        <w:pStyle w:val="berschrift2"/>
        <w:rPr>
          <w:color w:val="auto"/>
          <w:lang w:val="fr-CH"/>
        </w:rPr>
      </w:pPr>
      <w:r w:rsidRPr="00AD67E0">
        <w:rPr>
          <w:color w:val="auto"/>
          <w:lang w:val="fr-CH"/>
        </w:rPr>
        <w:t>Toilettes</w:t>
      </w:r>
    </w:p>
    <w:p w14:paraId="5A7317E5" w14:textId="77777777" w:rsidR="00625834" w:rsidRPr="00AD67E0" w:rsidRDefault="00625834" w:rsidP="00625834">
      <w:pPr>
        <w:tabs>
          <w:tab w:val="clear" w:pos="2835"/>
          <w:tab w:val="clear" w:pos="4253"/>
          <w:tab w:val="clear" w:pos="5670"/>
          <w:tab w:val="clear" w:pos="7371"/>
          <w:tab w:val="clear" w:pos="8505"/>
        </w:tabs>
        <w:spacing w:after="0"/>
        <w:rPr>
          <w:iCs/>
          <w:color w:val="auto"/>
          <w:lang w:val="fr-CH"/>
        </w:rPr>
      </w:pPr>
      <w:r w:rsidRPr="00AD67E0">
        <w:rPr>
          <w:iCs/>
          <w:color w:val="auto"/>
          <w:lang w:val="fr-CH"/>
        </w:rPr>
        <w:t>Les participants doivent avoir la possibilité de se laver les mains avant et après être avoir utilisé les toilettes.</w:t>
      </w:r>
    </w:p>
    <w:p w14:paraId="63202280" w14:textId="4AE0B188" w:rsidR="00CD3CFB" w:rsidRPr="00AD67E0" w:rsidRDefault="00625834" w:rsidP="002D0DD1">
      <w:pPr>
        <w:pStyle w:val="berschrift2"/>
        <w:rPr>
          <w:color w:val="auto"/>
          <w:lang w:val="fr-CH"/>
        </w:rPr>
      </w:pPr>
      <w:r w:rsidRPr="00AD67E0">
        <w:rPr>
          <w:color w:val="auto"/>
          <w:lang w:val="fr-CH"/>
        </w:rPr>
        <w:t>Nettoyage</w:t>
      </w:r>
    </w:p>
    <w:p w14:paraId="0589BD28" w14:textId="77777777" w:rsidR="00625834" w:rsidRPr="00AD67E0" w:rsidRDefault="00625834" w:rsidP="00625834">
      <w:pPr>
        <w:tabs>
          <w:tab w:val="clear" w:pos="2835"/>
          <w:tab w:val="clear" w:pos="4253"/>
          <w:tab w:val="clear" w:pos="5670"/>
          <w:tab w:val="clear" w:pos="7371"/>
          <w:tab w:val="clear" w:pos="8505"/>
        </w:tabs>
        <w:spacing w:after="0"/>
        <w:rPr>
          <w:iCs/>
          <w:color w:val="auto"/>
          <w:lang w:val="fr-CH"/>
        </w:rPr>
      </w:pPr>
      <w:r w:rsidRPr="00AD67E0">
        <w:rPr>
          <w:iCs/>
          <w:color w:val="auto"/>
          <w:lang w:val="fr-CH"/>
        </w:rPr>
        <w:t>Les toilettes, les cellules humides et la cuisine sont nettoyées soigneusement chaque jour. Les matériaux fréquemment touchés tels que les tables, les étagères, les poignées de porte, les poignées de robinet, les interrupteurs de lumière sont régulièrement nettoyés ou désinfectés, en fonction de leur utilisation. Les chambres doivent être régulièrement aérées (au moins quatre fois par jour pendant dix minutes).</w:t>
      </w:r>
    </w:p>
    <w:p w14:paraId="27043E72" w14:textId="7AF96DD5" w:rsidR="00CD3CFB" w:rsidRPr="00AD67E0" w:rsidRDefault="00625834" w:rsidP="002D0DD1">
      <w:pPr>
        <w:pStyle w:val="berschrift2"/>
        <w:rPr>
          <w:color w:val="auto"/>
          <w:lang w:val="fr-CH"/>
        </w:rPr>
      </w:pPr>
      <w:r w:rsidRPr="00AD67E0">
        <w:rPr>
          <w:color w:val="auto"/>
          <w:lang w:val="fr-CH"/>
        </w:rPr>
        <w:t>Restauration/Cuisine du camp</w:t>
      </w:r>
    </w:p>
    <w:p w14:paraId="723FDBA0" w14:textId="7CCF7590" w:rsidR="00625834" w:rsidRPr="00AD67E0" w:rsidRDefault="00625834" w:rsidP="00625834">
      <w:pPr>
        <w:tabs>
          <w:tab w:val="clear" w:pos="2835"/>
          <w:tab w:val="clear" w:pos="4253"/>
          <w:tab w:val="clear" w:pos="5670"/>
          <w:tab w:val="clear" w:pos="7371"/>
          <w:tab w:val="clear" w:pos="8505"/>
        </w:tabs>
        <w:spacing w:after="0"/>
        <w:rPr>
          <w:iCs/>
          <w:color w:val="auto"/>
          <w:lang w:val="fr-CH"/>
        </w:rPr>
      </w:pPr>
      <w:r w:rsidRPr="00AD67E0">
        <w:rPr>
          <w:iCs/>
          <w:color w:val="auto"/>
          <w:lang w:val="fr-CH"/>
        </w:rPr>
        <w:t>Une attention particulière doit être accordée à l'hygiène dans la cuisine du camp. La cuisine n'est pas un espace public et sert uniquement à préparer les repas ou laver la vaisselle. Les aliments d'une même assiette, les couverts ou les verres utilisés ne doivent en aucun cas être partagés. C'est pourquoi le libre-service doit, si possible, être évité pour servir la nourriture. Lors des achats, les mesures d'hygiène doivent être respectées et les règles de distanciation doivent être observées. Les membres de l'équipe de cuisine respectent les règles de distanciation pendant leurs activités en</w:t>
      </w:r>
      <w:r w:rsidR="00F2639D" w:rsidRPr="00AD67E0">
        <w:rPr>
          <w:iCs/>
          <w:color w:val="auto"/>
          <w:lang w:val="fr-CH"/>
        </w:rPr>
        <w:t xml:space="preserve"> cuisine et portent un masque de protection.</w:t>
      </w:r>
    </w:p>
    <w:p w14:paraId="6954F545" w14:textId="1C7621BF" w:rsidR="00CD3CFB" w:rsidRPr="00AD67E0" w:rsidRDefault="00CA3243" w:rsidP="002D0DD1">
      <w:pPr>
        <w:pStyle w:val="berschrift2"/>
        <w:rPr>
          <w:color w:val="auto"/>
          <w:lang w:val="fr-CH"/>
        </w:rPr>
      </w:pPr>
      <w:r w:rsidRPr="00AD67E0">
        <w:rPr>
          <w:color w:val="auto"/>
          <w:lang w:val="fr-CH"/>
        </w:rPr>
        <w:t>Respect des règles de l‘hébergement</w:t>
      </w:r>
    </w:p>
    <w:p w14:paraId="19BE8BD6" w14:textId="77777777" w:rsidR="00F2639D" w:rsidRPr="00AD67E0" w:rsidRDefault="00F2639D" w:rsidP="00F2639D">
      <w:pPr>
        <w:tabs>
          <w:tab w:val="clear" w:pos="2835"/>
          <w:tab w:val="clear" w:pos="4253"/>
          <w:tab w:val="clear" w:pos="5670"/>
          <w:tab w:val="clear" w:pos="7371"/>
          <w:tab w:val="clear" w:pos="8505"/>
        </w:tabs>
        <w:spacing w:after="0"/>
        <w:rPr>
          <w:iCs/>
          <w:color w:val="auto"/>
          <w:lang w:val="fr-CH"/>
        </w:rPr>
      </w:pPr>
      <w:r w:rsidRPr="00AD67E0">
        <w:rPr>
          <w:iCs/>
          <w:color w:val="auto"/>
          <w:lang w:val="fr-CH"/>
        </w:rPr>
        <w:t>Les maisons de groupes disposent de leurs propres concepts de protection. Ces derniers doivent également être consultés avant le début du camp et les directives doivent être respectées. Le propriétaire se tient à disposition pour fournir des informations supplémentaires.</w:t>
      </w:r>
    </w:p>
    <w:p w14:paraId="5CE35EF4" w14:textId="77777777" w:rsidR="00F2639D" w:rsidRPr="00AD67E0" w:rsidRDefault="00F2639D" w:rsidP="00CD3CFB">
      <w:pPr>
        <w:tabs>
          <w:tab w:val="clear" w:pos="2835"/>
          <w:tab w:val="clear" w:pos="4253"/>
          <w:tab w:val="clear" w:pos="5670"/>
          <w:tab w:val="clear" w:pos="7371"/>
          <w:tab w:val="clear" w:pos="8505"/>
        </w:tabs>
        <w:spacing w:after="0"/>
        <w:rPr>
          <w:color w:val="auto"/>
          <w:lang w:val="fr-CH"/>
        </w:rPr>
      </w:pPr>
    </w:p>
    <w:p w14:paraId="0276D71E" w14:textId="77777777" w:rsidR="00144704" w:rsidRPr="00AD67E0" w:rsidRDefault="00144704">
      <w:pPr>
        <w:tabs>
          <w:tab w:val="clear" w:pos="2835"/>
          <w:tab w:val="clear" w:pos="4253"/>
          <w:tab w:val="clear" w:pos="5670"/>
          <w:tab w:val="clear" w:pos="7371"/>
          <w:tab w:val="clear" w:pos="8505"/>
        </w:tabs>
        <w:spacing w:after="0"/>
        <w:rPr>
          <w:rFonts w:eastAsia="Times New Roman"/>
          <w:b/>
          <w:color w:val="auto"/>
          <w:sz w:val="28"/>
          <w:lang w:val="fr-CH"/>
        </w:rPr>
      </w:pPr>
      <w:r w:rsidRPr="00AD67E0">
        <w:rPr>
          <w:color w:val="auto"/>
          <w:lang w:val="fr-CH"/>
        </w:rPr>
        <w:br w:type="page"/>
      </w:r>
    </w:p>
    <w:p w14:paraId="1F67B3E1" w14:textId="512B3AAD" w:rsidR="00CD3CFB" w:rsidRPr="00AD67E0" w:rsidRDefault="00C6455C" w:rsidP="002D0DD1">
      <w:pPr>
        <w:pStyle w:val="berschrift1"/>
        <w:rPr>
          <w:color w:val="auto"/>
          <w:lang w:val="fr-CH"/>
        </w:rPr>
      </w:pPr>
      <w:r w:rsidRPr="00AD67E0">
        <w:rPr>
          <w:color w:val="auto"/>
          <w:lang w:val="fr-CH"/>
        </w:rPr>
        <w:lastRenderedPageBreak/>
        <w:t>Coordonnées des participants</w:t>
      </w:r>
    </w:p>
    <w:p w14:paraId="264F62E9" w14:textId="77777777" w:rsidR="00C6455C" w:rsidRPr="00AD67E0" w:rsidRDefault="00C6455C" w:rsidP="00C6455C">
      <w:pPr>
        <w:rPr>
          <w:iCs/>
          <w:color w:val="auto"/>
          <w:lang w:val="fr-CH"/>
        </w:rPr>
      </w:pPr>
      <w:r w:rsidRPr="00AD67E0">
        <w:rPr>
          <w:iCs/>
          <w:color w:val="auto"/>
          <w:lang w:val="fr-CH"/>
        </w:rPr>
        <w:t>Afin de pouvoir retracer la chaîne d'infection en cas de contamination, une liste des participants et des responsables présents, y compris les accompagnateurs et le personnel en cuisine, doit être tenue. Celle-ci doit être présentée sur demande des autorités sanitaires cantonales.</w:t>
      </w:r>
    </w:p>
    <w:p w14:paraId="1AC27334" w14:textId="67403881" w:rsidR="00CD3CFB" w:rsidRPr="00AD67E0" w:rsidRDefault="00553B7C" w:rsidP="002D0DD1">
      <w:pPr>
        <w:pStyle w:val="berschrift1"/>
        <w:rPr>
          <w:color w:val="auto"/>
          <w:lang w:val="fr-CH"/>
        </w:rPr>
      </w:pPr>
      <w:r w:rsidRPr="00AD67E0">
        <w:rPr>
          <w:color w:val="auto"/>
          <w:lang w:val="fr-CH"/>
        </w:rPr>
        <w:t>Constitution de groupes</w:t>
      </w:r>
    </w:p>
    <w:p w14:paraId="66F0B5F3" w14:textId="77777777" w:rsidR="00553B7C" w:rsidRPr="00AD67E0" w:rsidRDefault="00553B7C" w:rsidP="00553B7C">
      <w:pPr>
        <w:tabs>
          <w:tab w:val="clear" w:pos="2835"/>
          <w:tab w:val="clear" w:pos="4253"/>
          <w:tab w:val="clear" w:pos="5670"/>
          <w:tab w:val="clear" w:pos="7371"/>
          <w:tab w:val="clear" w:pos="8505"/>
        </w:tabs>
        <w:spacing w:after="0"/>
        <w:rPr>
          <w:color w:val="auto"/>
          <w:lang w:val="fr-CH"/>
        </w:rPr>
      </w:pPr>
      <w:r w:rsidRPr="00AD67E0">
        <w:rPr>
          <w:color w:val="auto"/>
          <w:lang w:val="fr-CH"/>
        </w:rPr>
        <w:t>Un camp est généralement constitué d'un groupe dont la constitution ne se modifie pas. Dans le cas d'une infection au coronavirus, la constitution de sous-groupes facilite le suivi en cas de contamination et réduit le nombre possible de quarantaines.</w:t>
      </w:r>
    </w:p>
    <w:p w14:paraId="5BB14EDC" w14:textId="24274C54" w:rsidR="00346859" w:rsidRPr="00AD67E0" w:rsidRDefault="00553B7C" w:rsidP="00346859">
      <w:pPr>
        <w:pStyle w:val="berschrift2"/>
        <w:rPr>
          <w:rFonts w:eastAsia="Century Gothic"/>
          <w:color w:val="auto"/>
          <w:lang w:val="fr-CH"/>
        </w:rPr>
      </w:pPr>
      <w:r w:rsidRPr="00AD67E0">
        <w:rPr>
          <w:color w:val="auto"/>
          <w:lang w:val="fr-CH"/>
        </w:rPr>
        <w:t>Constituion de sous-groupes</w:t>
      </w:r>
    </w:p>
    <w:p w14:paraId="0FED952E" w14:textId="511485E8" w:rsidR="00553B7C" w:rsidRPr="00AD67E0" w:rsidRDefault="00553B7C" w:rsidP="00CD3CFB">
      <w:pPr>
        <w:tabs>
          <w:tab w:val="clear" w:pos="2835"/>
          <w:tab w:val="clear" w:pos="4253"/>
          <w:tab w:val="clear" w:pos="5670"/>
          <w:tab w:val="clear" w:pos="7371"/>
          <w:tab w:val="clear" w:pos="8505"/>
        </w:tabs>
        <w:spacing w:after="0"/>
        <w:rPr>
          <w:color w:val="auto"/>
          <w:lang w:val="fr-CH"/>
        </w:rPr>
      </w:pPr>
      <w:r w:rsidRPr="00AD67E0">
        <w:rPr>
          <w:color w:val="auto"/>
          <w:lang w:val="fr-CH"/>
        </w:rPr>
        <w:t>Durant le camp, les sous-groupes doivent être composés le plus possible de la même manière pendant toute la durée (activités - repas - sommeil).</w:t>
      </w:r>
    </w:p>
    <w:p w14:paraId="62C0260C" w14:textId="12A7EF5D" w:rsidR="00CD3CFB" w:rsidRPr="00AD67E0" w:rsidRDefault="00553B7C" w:rsidP="002D0DD1">
      <w:pPr>
        <w:pStyle w:val="berschrift2"/>
        <w:rPr>
          <w:color w:val="auto"/>
          <w:lang w:val="fr-CH"/>
        </w:rPr>
      </w:pPr>
      <w:r w:rsidRPr="00AD67E0">
        <w:rPr>
          <w:color w:val="auto"/>
          <w:lang w:val="fr-CH"/>
        </w:rPr>
        <w:t>Visites dans des lieux publics</w:t>
      </w:r>
    </w:p>
    <w:p w14:paraId="7EDBE4FE" w14:textId="7211C0DE" w:rsidR="00553B7C" w:rsidRPr="00AD67E0" w:rsidRDefault="00553B7C" w:rsidP="00553B7C">
      <w:pPr>
        <w:tabs>
          <w:tab w:val="clear" w:pos="2835"/>
          <w:tab w:val="clear" w:pos="4253"/>
          <w:tab w:val="clear" w:pos="5670"/>
          <w:tab w:val="clear" w:pos="7371"/>
          <w:tab w:val="clear" w:pos="8505"/>
        </w:tabs>
        <w:spacing w:after="0"/>
        <w:rPr>
          <w:color w:val="auto"/>
          <w:lang w:val="fr-CH"/>
        </w:rPr>
      </w:pPr>
      <w:r w:rsidRPr="00AD67E0">
        <w:rPr>
          <w:color w:val="auto"/>
          <w:lang w:val="fr-CH"/>
        </w:rPr>
        <w:t>Le camp de sports de neige se déroule majoritairement dans la nature. Lors d'activités dans l'espace public, il convient de veiller à ce que la distance avec d'autres groupes de personnes soit garantie. Les mesures et prescriptions de protection des remontées mécaniques doivent être respectées. En cas de rencontre fortuite entre deux groupes, il convient de respecter les règles de distance et d'éviter de rester dans le même lieu.</w:t>
      </w:r>
    </w:p>
    <w:p w14:paraId="5E3554D3" w14:textId="755B5F9A" w:rsidR="00CD3CFB" w:rsidRPr="00AD67E0" w:rsidRDefault="00391066" w:rsidP="002D0DD1">
      <w:pPr>
        <w:pStyle w:val="berschrift2"/>
        <w:rPr>
          <w:color w:val="auto"/>
          <w:lang w:val="fr-CH"/>
        </w:rPr>
      </w:pPr>
      <w:r w:rsidRPr="00AD67E0">
        <w:rPr>
          <w:color w:val="auto"/>
          <w:lang w:val="fr-CH"/>
        </w:rPr>
        <w:t xml:space="preserve"> </w:t>
      </w:r>
      <w:r w:rsidR="00553B7C" w:rsidRPr="00AD67E0">
        <w:rPr>
          <w:color w:val="auto"/>
          <w:lang w:val="fr-CH"/>
        </w:rPr>
        <w:t>Visite lors du camp</w:t>
      </w:r>
    </w:p>
    <w:p w14:paraId="0A79F977" w14:textId="0C170E46" w:rsidR="00553B7C" w:rsidRPr="00AD67E0" w:rsidRDefault="00553B7C" w:rsidP="00CD3CFB">
      <w:pPr>
        <w:tabs>
          <w:tab w:val="clear" w:pos="2835"/>
          <w:tab w:val="clear" w:pos="4253"/>
          <w:tab w:val="clear" w:pos="5670"/>
          <w:tab w:val="clear" w:pos="7371"/>
          <w:tab w:val="clear" w:pos="8505"/>
        </w:tabs>
        <w:spacing w:after="0"/>
        <w:rPr>
          <w:color w:val="auto"/>
          <w:lang w:val="fr-CH"/>
        </w:rPr>
      </w:pPr>
      <w:r w:rsidRPr="00AD67E0">
        <w:rPr>
          <w:color w:val="auto"/>
          <w:lang w:val="fr-CH"/>
        </w:rPr>
        <w:t>Les visites de personnes extérieures au camp sont possibles, mais devraient plutôt être évitées dans la mesure du possible.</w:t>
      </w:r>
    </w:p>
    <w:p w14:paraId="16A6EEAA" w14:textId="775CCB37" w:rsidR="00CD3CFB" w:rsidRPr="00AD67E0" w:rsidRDefault="00C6455C" w:rsidP="002D0DD1">
      <w:pPr>
        <w:pStyle w:val="berschrift1"/>
        <w:rPr>
          <w:color w:val="auto"/>
          <w:lang w:val="fr-CH"/>
        </w:rPr>
      </w:pPr>
      <w:r w:rsidRPr="00AD67E0">
        <w:rPr>
          <w:color w:val="auto"/>
          <w:lang w:val="fr-CH"/>
        </w:rPr>
        <w:t>Responsabilité concernant la mise en oeuvre sur place</w:t>
      </w:r>
    </w:p>
    <w:p w14:paraId="132CC45E" w14:textId="77777777" w:rsidR="00C6455C" w:rsidRPr="00AD67E0" w:rsidRDefault="00C6455C" w:rsidP="00C6455C">
      <w:pPr>
        <w:tabs>
          <w:tab w:val="clear" w:pos="2835"/>
          <w:tab w:val="clear" w:pos="4253"/>
          <w:tab w:val="clear" w:pos="5670"/>
          <w:tab w:val="clear" w:pos="7371"/>
          <w:tab w:val="clear" w:pos="8505"/>
        </w:tabs>
        <w:rPr>
          <w:color w:val="auto"/>
          <w:lang w:val="fr-CH"/>
        </w:rPr>
      </w:pPr>
      <w:r w:rsidRPr="00AD67E0">
        <w:rPr>
          <w:color w:val="auto"/>
          <w:lang w:val="fr-CH"/>
        </w:rPr>
        <w:t>La responsabilité du concept de protection et de sa mise en œuvre incombe aux enseignants responsables. Une personne est désignée à cet effet (par exemple, responsable du camp). Celle-ci est, si possible, soutenue par un accompagnant (coach J+S, direction de l'école).</w:t>
      </w:r>
    </w:p>
    <w:p w14:paraId="377616CD" w14:textId="77777777" w:rsidR="00C6455C" w:rsidRPr="00AD67E0" w:rsidRDefault="00C6455C" w:rsidP="00C6455C">
      <w:pPr>
        <w:tabs>
          <w:tab w:val="clear" w:pos="2835"/>
          <w:tab w:val="clear" w:pos="4253"/>
          <w:tab w:val="clear" w:pos="5670"/>
          <w:tab w:val="clear" w:pos="7371"/>
          <w:tab w:val="clear" w:pos="8505"/>
        </w:tabs>
        <w:spacing w:after="120"/>
        <w:rPr>
          <w:color w:val="auto"/>
          <w:lang w:val="fr-CH"/>
        </w:rPr>
      </w:pPr>
      <w:r w:rsidRPr="00AD67E0">
        <w:rPr>
          <w:color w:val="auto"/>
          <w:lang w:val="fr-CH"/>
        </w:rPr>
        <w:t>Les tâches suivantes sont concernées :</w:t>
      </w:r>
    </w:p>
    <w:p w14:paraId="4B3929AF" w14:textId="48558958" w:rsidR="00C6455C" w:rsidRPr="00AD67E0" w:rsidRDefault="00C6455C" w:rsidP="00C6455C">
      <w:pPr>
        <w:numPr>
          <w:ilvl w:val="0"/>
          <w:numId w:val="34"/>
        </w:numPr>
        <w:tabs>
          <w:tab w:val="clear" w:pos="2835"/>
          <w:tab w:val="clear" w:pos="4253"/>
          <w:tab w:val="clear" w:pos="5670"/>
          <w:tab w:val="clear" w:pos="7371"/>
          <w:tab w:val="clear" w:pos="8505"/>
        </w:tabs>
        <w:spacing w:after="0"/>
        <w:rPr>
          <w:color w:val="auto"/>
          <w:lang w:val="fr-CH"/>
        </w:rPr>
      </w:pPr>
      <w:r w:rsidRPr="00AD67E0">
        <w:rPr>
          <w:color w:val="auto"/>
          <w:lang w:val="fr-CH"/>
        </w:rPr>
        <w:t>Présentation du concept de protection et de sa mise en œuvre aux membres de la direction du camp.</w:t>
      </w:r>
    </w:p>
    <w:p w14:paraId="6B00F437" w14:textId="1482CAC4" w:rsidR="00C6455C" w:rsidRPr="00AD67E0" w:rsidRDefault="00C6455C" w:rsidP="00C6455C">
      <w:pPr>
        <w:numPr>
          <w:ilvl w:val="0"/>
          <w:numId w:val="34"/>
        </w:numPr>
        <w:tabs>
          <w:tab w:val="clear" w:pos="2835"/>
          <w:tab w:val="clear" w:pos="4253"/>
          <w:tab w:val="clear" w:pos="5670"/>
          <w:tab w:val="clear" w:pos="7371"/>
          <w:tab w:val="clear" w:pos="8505"/>
        </w:tabs>
        <w:spacing w:after="0"/>
        <w:rPr>
          <w:color w:val="auto"/>
          <w:lang w:val="fr-CH"/>
        </w:rPr>
      </w:pPr>
      <w:r w:rsidRPr="00AD67E0">
        <w:rPr>
          <w:color w:val="auto"/>
          <w:lang w:val="fr-CH"/>
        </w:rPr>
        <w:t>Informations pour les parents au sujet de la mise en œuvre du concept de protection.</w:t>
      </w:r>
    </w:p>
    <w:p w14:paraId="1EA5D36D" w14:textId="78A973DA" w:rsidR="00C6455C" w:rsidRPr="00AD67E0" w:rsidRDefault="00C6455C" w:rsidP="00C6455C">
      <w:pPr>
        <w:numPr>
          <w:ilvl w:val="0"/>
          <w:numId w:val="34"/>
        </w:numPr>
        <w:tabs>
          <w:tab w:val="clear" w:pos="2835"/>
          <w:tab w:val="clear" w:pos="4253"/>
          <w:tab w:val="clear" w:pos="5670"/>
          <w:tab w:val="clear" w:pos="7371"/>
          <w:tab w:val="clear" w:pos="8505"/>
        </w:tabs>
        <w:spacing w:after="0"/>
        <w:rPr>
          <w:color w:val="auto"/>
          <w:lang w:val="fr-CH"/>
        </w:rPr>
      </w:pPr>
      <w:r w:rsidRPr="00AD67E0">
        <w:rPr>
          <w:color w:val="auto"/>
          <w:lang w:val="fr-CH"/>
        </w:rPr>
        <w:t>Vérification de la liste des participants et des membres de la direction du camp (y compris éventuels visiteurs durant le camp).</w:t>
      </w:r>
    </w:p>
    <w:p w14:paraId="5AACB05F" w14:textId="17CE6A4F" w:rsidR="00C6455C" w:rsidRPr="00AD67E0" w:rsidRDefault="00C6455C" w:rsidP="00C6455C">
      <w:pPr>
        <w:numPr>
          <w:ilvl w:val="0"/>
          <w:numId w:val="34"/>
        </w:numPr>
        <w:tabs>
          <w:tab w:val="clear" w:pos="2835"/>
          <w:tab w:val="clear" w:pos="4253"/>
          <w:tab w:val="clear" w:pos="5670"/>
          <w:tab w:val="clear" w:pos="7371"/>
          <w:tab w:val="clear" w:pos="8505"/>
        </w:tabs>
        <w:spacing w:after="0"/>
        <w:rPr>
          <w:color w:val="auto"/>
          <w:lang w:val="fr-CH"/>
        </w:rPr>
      </w:pPr>
      <w:r w:rsidRPr="00AD67E0">
        <w:rPr>
          <w:color w:val="auto"/>
          <w:lang w:val="fr-CH"/>
        </w:rPr>
        <w:t>Concertation avec la direction du lieu de séjour.</w:t>
      </w:r>
    </w:p>
    <w:p w14:paraId="2DF71A0F" w14:textId="77777777" w:rsidR="00C6455C" w:rsidRPr="00AD67E0" w:rsidRDefault="00C6455C" w:rsidP="00C6455C">
      <w:pPr>
        <w:spacing w:before="120" w:after="120"/>
        <w:rPr>
          <w:color w:val="auto"/>
          <w:lang w:val="fr-CH"/>
        </w:rPr>
      </w:pPr>
      <w:r w:rsidRPr="00AD67E0">
        <w:rPr>
          <w:color w:val="auto"/>
          <w:lang w:val="fr-CH"/>
        </w:rPr>
        <w:t>Les différentes personnes suivantes sont responsables de la mise en œuvre du concept de protection et du respect des mesures d'hygiène pendant le camp.</w:t>
      </w:r>
    </w:p>
    <w:p w14:paraId="7BAF7A5A" w14:textId="77777777" w:rsidR="00C6455C" w:rsidRPr="00AD67E0" w:rsidRDefault="00C6455C" w:rsidP="00C6455C">
      <w:pPr>
        <w:numPr>
          <w:ilvl w:val="0"/>
          <w:numId w:val="23"/>
        </w:numPr>
        <w:tabs>
          <w:tab w:val="clear" w:pos="2835"/>
          <w:tab w:val="clear" w:pos="4253"/>
          <w:tab w:val="clear" w:pos="5670"/>
          <w:tab w:val="clear" w:pos="7371"/>
          <w:tab w:val="clear" w:pos="8505"/>
        </w:tabs>
        <w:spacing w:after="0"/>
        <w:rPr>
          <w:color w:val="auto"/>
          <w:lang w:val="fr-CH"/>
        </w:rPr>
      </w:pPr>
      <w:r w:rsidRPr="00AD67E0">
        <w:rPr>
          <w:color w:val="auto"/>
          <w:lang w:val="fr-CH"/>
        </w:rPr>
        <w:t>Planification et mise en œuvre des activités dans le respect des mesures d'hygiène.</w:t>
      </w:r>
    </w:p>
    <w:p w14:paraId="15F5C4C9" w14:textId="77777777" w:rsidR="00C6455C" w:rsidRPr="00AD67E0" w:rsidRDefault="00C6455C" w:rsidP="00C6455C">
      <w:pPr>
        <w:numPr>
          <w:ilvl w:val="0"/>
          <w:numId w:val="23"/>
        </w:numPr>
        <w:tabs>
          <w:tab w:val="clear" w:pos="2835"/>
          <w:tab w:val="clear" w:pos="4253"/>
          <w:tab w:val="clear" w:pos="5670"/>
          <w:tab w:val="clear" w:pos="7371"/>
          <w:tab w:val="clear" w:pos="8505"/>
        </w:tabs>
        <w:spacing w:after="0"/>
        <w:rPr>
          <w:color w:val="auto"/>
          <w:lang w:val="fr-CH"/>
        </w:rPr>
      </w:pPr>
      <w:r w:rsidRPr="00AD67E0">
        <w:rPr>
          <w:color w:val="auto"/>
          <w:lang w:val="fr-CH"/>
        </w:rPr>
        <w:t>Communication et mise en œuvre de mesures d'hygiène adaptées à l'âge des participants.</w:t>
      </w:r>
    </w:p>
    <w:p w14:paraId="108B10B0" w14:textId="77777777" w:rsidR="00C6455C" w:rsidRPr="00AD67E0" w:rsidRDefault="00C6455C" w:rsidP="00C6455C">
      <w:pPr>
        <w:numPr>
          <w:ilvl w:val="0"/>
          <w:numId w:val="23"/>
        </w:numPr>
        <w:tabs>
          <w:tab w:val="clear" w:pos="2835"/>
          <w:tab w:val="clear" w:pos="4253"/>
          <w:tab w:val="clear" w:pos="5670"/>
          <w:tab w:val="clear" w:pos="7371"/>
          <w:tab w:val="clear" w:pos="8505"/>
        </w:tabs>
        <w:spacing w:after="0"/>
        <w:rPr>
          <w:color w:val="auto"/>
          <w:lang w:val="fr-CH"/>
        </w:rPr>
      </w:pPr>
      <w:r w:rsidRPr="00AD67E0">
        <w:rPr>
          <w:color w:val="auto"/>
          <w:lang w:val="fr-CH"/>
        </w:rPr>
        <w:t>S'assurer que les mains peuvent être lavées à l'extérieur : organiser l'eau, le savon, le produit désinfectant et contrôler l’exécution avant/après chaque activité.</w:t>
      </w:r>
    </w:p>
    <w:p w14:paraId="1500DE78" w14:textId="5ACAD3EF" w:rsidR="00254FAD" w:rsidRPr="00AD67E0" w:rsidRDefault="00C6455C" w:rsidP="00EE542F">
      <w:pPr>
        <w:spacing w:before="120"/>
        <w:rPr>
          <w:b/>
          <w:bCs/>
          <w:color w:val="auto"/>
          <w:lang w:val="fr-CH"/>
        </w:rPr>
      </w:pPr>
      <w:r w:rsidRPr="00AD67E0">
        <w:rPr>
          <w:b/>
          <w:bCs/>
          <w:color w:val="auto"/>
          <w:lang w:val="fr-CH"/>
        </w:rPr>
        <w:t>La mise en œuvre du concept de protection implique un degré élevé de responsabilité personnelle de la part de tous les responsables du camp de sports de neige.</w:t>
      </w:r>
    </w:p>
    <w:sectPr w:rsidR="00254FAD" w:rsidRPr="00AD67E0" w:rsidSect="0008247A">
      <w:headerReference w:type="default" r:id="rId14"/>
      <w:footerReference w:type="default" r:id="rId15"/>
      <w:headerReference w:type="first" r:id="rId16"/>
      <w:footerReference w:type="first" r:id="rId17"/>
      <w:pgSz w:w="11901" w:h="16840"/>
      <w:pgMar w:top="1701" w:right="1701" w:bottom="1701" w:left="1701" w:header="709" w:footer="4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205F" w14:textId="77777777" w:rsidR="00502783" w:rsidRDefault="00502783" w:rsidP="00EA40E3">
      <w:pPr>
        <w:spacing w:after="0"/>
      </w:pPr>
      <w:r>
        <w:separator/>
      </w:r>
    </w:p>
  </w:endnote>
  <w:endnote w:type="continuationSeparator" w:id="0">
    <w:p w14:paraId="2856D70C" w14:textId="77777777" w:rsidR="00502783" w:rsidRDefault="00502783" w:rsidP="00EA4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utura">
    <w:panose1 w:val="020B0602020204020303"/>
    <w:charset w:val="00"/>
    <w:family w:val="swiss"/>
    <w:pitch w:val="variable"/>
    <w:sig w:usb0="A00002AF" w:usb1="500021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OT Light">
    <w:altName w:val="DIN OT Light"/>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B92B" w14:textId="77777777" w:rsidR="000764DD" w:rsidRPr="00536836" w:rsidRDefault="000764DD" w:rsidP="00107C3C">
    <w:pPr>
      <w:pStyle w:val="Fuzeile"/>
      <w:tabs>
        <w:tab w:val="clear" w:pos="4536"/>
        <w:tab w:val="clear" w:pos="9072"/>
        <w:tab w:val="right" w:pos="8499"/>
      </w:tabs>
      <w:jc w:val="left"/>
      <w:rPr>
        <w:color w:val="auto"/>
        <w:sz w:val="15"/>
        <w:szCs w:val="15"/>
      </w:rPr>
    </w:pPr>
    <w:r>
      <w:rPr>
        <w:sz w:val="15"/>
        <w:szCs w:val="15"/>
      </w:rPr>
      <w:tab/>
    </w:r>
    <w:r w:rsidRPr="00536836">
      <w:rPr>
        <w:color w:val="auto"/>
        <w:sz w:val="15"/>
        <w:szCs w:val="15"/>
      </w:rPr>
      <w:fldChar w:fldCharType="begin"/>
    </w:r>
    <w:r w:rsidRPr="00536836">
      <w:rPr>
        <w:color w:val="auto"/>
        <w:sz w:val="15"/>
        <w:szCs w:val="15"/>
      </w:rPr>
      <w:instrText xml:space="preserve"> PAGE  \* MERGEFORMAT </w:instrText>
    </w:r>
    <w:r w:rsidRPr="00536836">
      <w:rPr>
        <w:color w:val="auto"/>
        <w:sz w:val="15"/>
        <w:szCs w:val="15"/>
      </w:rPr>
      <w:fldChar w:fldCharType="separate"/>
    </w:r>
    <w:r w:rsidR="00CD7ECB">
      <w:rPr>
        <w:noProof/>
        <w:color w:val="auto"/>
        <w:sz w:val="15"/>
        <w:szCs w:val="15"/>
      </w:rPr>
      <w:t>2</w:t>
    </w:r>
    <w:r w:rsidRPr="00536836">
      <w:rPr>
        <w:color w:val="auto"/>
        <w:sz w:val="15"/>
        <w:szCs w:val="15"/>
      </w:rPr>
      <w:fldChar w:fldCharType="end"/>
    </w:r>
    <w:r w:rsidRPr="00536836">
      <w:rPr>
        <w:color w:val="auto"/>
        <w:sz w:val="15"/>
        <w:szCs w:val="15"/>
      </w:rPr>
      <w:t xml:space="preserve">. </w:t>
    </w:r>
    <w:r w:rsidRPr="00536836">
      <w:rPr>
        <w:color w:val="auto"/>
        <w:sz w:val="15"/>
        <w:szCs w:val="15"/>
      </w:rPr>
      <w:fldChar w:fldCharType="begin"/>
    </w:r>
    <w:r w:rsidRPr="00536836">
      <w:rPr>
        <w:color w:val="auto"/>
        <w:sz w:val="15"/>
        <w:szCs w:val="15"/>
      </w:rPr>
      <w:instrText xml:space="preserve"> NUMPAGES  \* MERGEFORMAT </w:instrText>
    </w:r>
    <w:r w:rsidRPr="00536836">
      <w:rPr>
        <w:color w:val="auto"/>
        <w:sz w:val="15"/>
        <w:szCs w:val="15"/>
      </w:rPr>
      <w:fldChar w:fldCharType="separate"/>
    </w:r>
    <w:r w:rsidR="00CD7ECB">
      <w:rPr>
        <w:noProof/>
        <w:color w:val="auto"/>
        <w:sz w:val="15"/>
        <w:szCs w:val="15"/>
      </w:rPr>
      <w:t>6</w:t>
    </w:r>
    <w:r w:rsidRPr="00536836">
      <w:rPr>
        <w:noProof/>
        <w:color w:val="auto"/>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28D6" w14:textId="0C10ADB3" w:rsidR="000764DD" w:rsidRPr="00107C3C" w:rsidRDefault="00144704" w:rsidP="00107C3C">
    <w:pPr>
      <w:pStyle w:val="Fuzeile"/>
      <w:tabs>
        <w:tab w:val="clear" w:pos="4536"/>
        <w:tab w:val="clear" w:pos="9072"/>
        <w:tab w:val="right" w:pos="8499"/>
      </w:tabs>
      <w:jc w:val="left"/>
      <w:rPr>
        <w:color w:val="auto"/>
        <w:sz w:val="15"/>
        <w:szCs w:val="15"/>
      </w:rPr>
    </w:pPr>
    <w:r>
      <w:rPr>
        <w:b/>
        <w:color w:val="auto"/>
        <w:sz w:val="15"/>
        <w:szCs w:val="15"/>
        <w:lang w:val="de-DE"/>
      </w:rPr>
      <w:t>Initiative sports de neige Suisse</w:t>
    </w:r>
    <w:r w:rsidR="000764DD">
      <w:rPr>
        <w:color w:val="auto"/>
        <w:sz w:val="15"/>
        <w:szCs w:val="15"/>
        <w:lang w:val="de-DE"/>
      </w:rPr>
      <w:br/>
    </w:r>
    <w:r w:rsidR="000764DD" w:rsidRPr="00107C3C">
      <w:rPr>
        <w:color w:val="auto"/>
        <w:sz w:val="15"/>
        <w:szCs w:val="15"/>
        <w:lang w:val="de-DE"/>
      </w:rPr>
      <w:t>Finkenhubelweg 11 | 301</w:t>
    </w:r>
    <w:r w:rsidR="00A855D9">
      <w:rPr>
        <w:color w:val="auto"/>
        <w:sz w:val="15"/>
        <w:szCs w:val="15"/>
        <w:lang w:val="de-DE"/>
      </w:rPr>
      <w:t>2</w:t>
    </w:r>
    <w:r w:rsidR="000764DD" w:rsidRPr="00107C3C">
      <w:rPr>
        <w:color w:val="auto"/>
        <w:sz w:val="15"/>
        <w:szCs w:val="15"/>
        <w:lang w:val="de-DE"/>
      </w:rPr>
      <w:t xml:space="preserve"> Bern</w:t>
    </w:r>
    <w:r>
      <w:rPr>
        <w:color w:val="auto"/>
        <w:sz w:val="15"/>
        <w:szCs w:val="15"/>
        <w:lang w:val="de-DE"/>
      </w:rPr>
      <w:t>e</w:t>
    </w:r>
    <w:r w:rsidR="000764DD" w:rsidRPr="00107C3C">
      <w:rPr>
        <w:color w:val="auto"/>
        <w:sz w:val="15"/>
        <w:szCs w:val="15"/>
        <w:lang w:val="de-DE"/>
      </w:rPr>
      <w:t xml:space="preserve"> | </w:t>
    </w:r>
    <w:r w:rsidR="000764DD">
      <w:rPr>
        <w:color w:val="auto"/>
        <w:sz w:val="15"/>
        <w:szCs w:val="15"/>
        <w:lang w:val="de-DE"/>
      </w:rPr>
      <w:t xml:space="preserve">+41 31 307 47 52 | </w:t>
    </w:r>
    <w:r w:rsidR="000764DD" w:rsidRPr="00107C3C">
      <w:rPr>
        <w:color w:val="auto"/>
        <w:sz w:val="15"/>
        <w:szCs w:val="15"/>
        <w:lang w:val="de-DE"/>
      </w:rPr>
      <w:t>info@</w:t>
    </w:r>
    <w:r w:rsidR="00A855D9">
      <w:rPr>
        <w:color w:val="auto"/>
        <w:sz w:val="15"/>
        <w:szCs w:val="15"/>
        <w:lang w:val="de-DE"/>
      </w:rPr>
      <w:t>gosnow</w:t>
    </w:r>
    <w:r w:rsidR="000764DD" w:rsidRPr="00107C3C">
      <w:rPr>
        <w:color w:val="auto"/>
        <w:sz w:val="15"/>
        <w:szCs w:val="15"/>
        <w:lang w:val="de-DE"/>
      </w:rPr>
      <w:t>.ch</w:t>
    </w:r>
    <w:r w:rsidR="000764DD">
      <w:rPr>
        <w:color w:val="auto"/>
        <w:sz w:val="15"/>
        <w:szCs w:val="15"/>
        <w:lang w:val="de-DE"/>
      </w:rPr>
      <w:tab/>
    </w:r>
    <w:r w:rsidR="000764DD" w:rsidRPr="00107C3C">
      <w:rPr>
        <w:color w:val="auto"/>
        <w:sz w:val="15"/>
        <w:szCs w:val="15"/>
      </w:rPr>
      <w:fldChar w:fldCharType="begin"/>
    </w:r>
    <w:r w:rsidR="000764DD" w:rsidRPr="00107C3C">
      <w:rPr>
        <w:color w:val="auto"/>
        <w:sz w:val="15"/>
        <w:szCs w:val="15"/>
      </w:rPr>
      <w:instrText xml:space="preserve"> PAGE  \* MERGEFORMAT </w:instrText>
    </w:r>
    <w:r w:rsidR="000764DD" w:rsidRPr="00107C3C">
      <w:rPr>
        <w:color w:val="auto"/>
        <w:sz w:val="15"/>
        <w:szCs w:val="15"/>
      </w:rPr>
      <w:fldChar w:fldCharType="separate"/>
    </w:r>
    <w:r w:rsidR="00CD7ECB">
      <w:rPr>
        <w:noProof/>
        <w:color w:val="auto"/>
        <w:sz w:val="15"/>
        <w:szCs w:val="15"/>
      </w:rPr>
      <w:t>1</w:t>
    </w:r>
    <w:r w:rsidR="000764DD" w:rsidRPr="00107C3C">
      <w:rPr>
        <w:color w:val="auto"/>
        <w:sz w:val="15"/>
        <w:szCs w:val="15"/>
      </w:rPr>
      <w:fldChar w:fldCharType="end"/>
    </w:r>
    <w:r w:rsidR="000764DD" w:rsidRPr="00107C3C">
      <w:rPr>
        <w:color w:val="auto"/>
        <w:sz w:val="15"/>
        <w:szCs w:val="15"/>
      </w:rPr>
      <w:t xml:space="preserve">. </w:t>
    </w:r>
    <w:r w:rsidR="000764DD" w:rsidRPr="00107C3C">
      <w:rPr>
        <w:color w:val="auto"/>
        <w:sz w:val="15"/>
        <w:szCs w:val="15"/>
      </w:rPr>
      <w:fldChar w:fldCharType="begin"/>
    </w:r>
    <w:r w:rsidR="000764DD" w:rsidRPr="00107C3C">
      <w:rPr>
        <w:color w:val="auto"/>
        <w:sz w:val="15"/>
        <w:szCs w:val="15"/>
      </w:rPr>
      <w:instrText xml:space="preserve"> NUMPAGES  \* MERGEFORMAT </w:instrText>
    </w:r>
    <w:r w:rsidR="000764DD" w:rsidRPr="00107C3C">
      <w:rPr>
        <w:color w:val="auto"/>
        <w:sz w:val="15"/>
        <w:szCs w:val="15"/>
      </w:rPr>
      <w:fldChar w:fldCharType="separate"/>
    </w:r>
    <w:r w:rsidR="00CD7ECB">
      <w:rPr>
        <w:noProof/>
        <w:color w:val="auto"/>
        <w:sz w:val="15"/>
        <w:szCs w:val="15"/>
      </w:rPr>
      <w:t>6</w:t>
    </w:r>
    <w:r w:rsidR="000764DD" w:rsidRPr="00107C3C">
      <w:rPr>
        <w:noProof/>
        <w:color w:val="auto"/>
        <w:sz w:val="15"/>
        <w:szCs w:val="15"/>
      </w:rPr>
      <w:fldChar w:fldCharType="end"/>
    </w:r>
  </w:p>
  <w:p w14:paraId="01B070E3" w14:textId="77777777" w:rsidR="000764DD" w:rsidRPr="00107C3C" w:rsidRDefault="000764DD" w:rsidP="0008247A">
    <w:pPr>
      <w:pStyle w:val="Kopfzeile"/>
      <w:jc w:val="left"/>
      <w:rPr>
        <w:color w:val="auto"/>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88B8" w14:textId="77777777" w:rsidR="00502783" w:rsidRDefault="00502783" w:rsidP="00EA40E3">
      <w:pPr>
        <w:spacing w:after="0"/>
      </w:pPr>
      <w:r>
        <w:separator/>
      </w:r>
    </w:p>
  </w:footnote>
  <w:footnote w:type="continuationSeparator" w:id="0">
    <w:p w14:paraId="0005DCC3" w14:textId="77777777" w:rsidR="00502783" w:rsidRDefault="00502783" w:rsidP="00EA40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4C07" w14:textId="77777777" w:rsidR="000764DD" w:rsidRPr="00D062AB" w:rsidRDefault="00B0391E" w:rsidP="00994AD2">
    <w:pPr>
      <w:pStyle w:val="Kopfzeile"/>
      <w:rPr>
        <w:color w:val="auto"/>
      </w:rPr>
    </w:pPr>
    <w:r w:rsidRPr="00B0391E">
      <w:rPr>
        <w:noProof/>
        <w:color w:val="auto"/>
        <w:lang w:val="fr-CH" w:eastAsia="fr-CH"/>
      </w:rPr>
      <w:drawing>
        <wp:anchor distT="0" distB="0" distL="114300" distR="114300" simplePos="0" relativeHeight="251662332" behindDoc="0" locked="0" layoutInCell="1" allowOverlap="1" wp14:anchorId="01FFB538" wp14:editId="49D7CD5B">
          <wp:simplePos x="0" y="0"/>
          <wp:positionH relativeFrom="column">
            <wp:posOffset>-640715</wp:posOffset>
          </wp:positionH>
          <wp:positionV relativeFrom="paragraph">
            <wp:posOffset>-21590</wp:posOffset>
          </wp:positionV>
          <wp:extent cx="2714400" cy="640800"/>
          <wp:effectExtent l="0" t="0" r="0" b="6985"/>
          <wp:wrapNone/>
          <wp:docPr id="3" name="Grafik 3" descr="V:\8_Kommunikation\00_CD GoSnow_Schneesportinitiative\1_Logodaten aktuell\2_kleinstanwendung\jpg\GoSnow_Schneesportinitiative_Schweiz_rgb_positiv_klei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8_Kommunikation\00_CD GoSnow_Schneesportinitiative\1_Logodaten aktuell\2_kleinstanwendung\jpg\GoSnow_Schneesportinitiative_Schweiz_rgb_positiv_klein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4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BD5D" w14:textId="2731B4D3" w:rsidR="000764DD" w:rsidRPr="00D062AB" w:rsidRDefault="00B0391E" w:rsidP="00626F5D">
    <w:pPr>
      <w:pStyle w:val="Kopfzeile"/>
      <w:rPr>
        <w:color w:val="auto"/>
      </w:rPr>
    </w:pPr>
    <w:r w:rsidRPr="00B0391E">
      <w:rPr>
        <w:noProof/>
        <w:color w:val="auto"/>
        <w:sz w:val="15"/>
        <w:szCs w:val="15"/>
        <w:lang w:val="fr-CH" w:eastAsia="fr-CH"/>
      </w:rPr>
      <w:drawing>
        <wp:anchor distT="0" distB="0" distL="114300" distR="114300" simplePos="0" relativeHeight="251663357" behindDoc="0" locked="0" layoutInCell="1" allowOverlap="1" wp14:anchorId="76EDF5BF" wp14:editId="21F9A17E">
          <wp:simplePos x="0" y="0"/>
          <wp:positionH relativeFrom="column">
            <wp:posOffset>-640715</wp:posOffset>
          </wp:positionH>
          <wp:positionV relativeFrom="paragraph">
            <wp:posOffset>-21590</wp:posOffset>
          </wp:positionV>
          <wp:extent cx="2743200" cy="648000"/>
          <wp:effectExtent l="0" t="0" r="0" b="0"/>
          <wp:wrapNone/>
          <wp:docPr id="2" name="Grafik 2" descr="V:\8_Kommunikation\00_CD GoSnow_Schneesportinitiative\1_Logodaten aktuell\2_kleinstanwendung\jpg\GoSnow_Schneesportinitiative_Schweiz_rgb_positiv_klei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8_Kommunikation\00_CD GoSnow_Schneesportinitiative\1_Logodaten aktuell\2_kleinstanwendung\jpg\GoSnow_Schneesportinitiative_Schweiz_rgb_positiv_klein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704">
      <w:rPr>
        <w:color w:val="auto"/>
      </w:rPr>
      <w:t>Version</w:t>
    </w:r>
    <w:r w:rsidR="00EF29A6">
      <w:rPr>
        <w:color w:val="auto"/>
      </w:rPr>
      <w:t xml:space="preserve">: </w:t>
    </w:r>
    <w:r w:rsidR="009110A6">
      <w:rPr>
        <w:color w:val="auto"/>
      </w:rPr>
      <w:t>17.2</w:t>
    </w:r>
    <w:r w:rsidR="00BC0EF2">
      <w:rPr>
        <w:color w:val="auto"/>
      </w:rPr>
      <w:t>.</w:t>
    </w:r>
    <w:r w:rsidR="00EF29A6">
      <w:rPr>
        <w:color w:val="auto"/>
      </w:rPr>
      <w:t>202</w:t>
    </w:r>
    <w:r w:rsidR="00191473">
      <w:rPr>
        <w:color w:val="auto"/>
      </w:rPr>
      <w:t>2</w:t>
    </w:r>
  </w:p>
  <w:p w14:paraId="78747E89" w14:textId="77777777" w:rsidR="000764DD" w:rsidRPr="00D062AB" w:rsidRDefault="000764DD" w:rsidP="00626F5D">
    <w:pPr>
      <w:pStyle w:val="Kopfzeile"/>
      <w:jc w:val="left"/>
      <w:rPr>
        <w:color w:val="auto"/>
        <w:sz w:val="15"/>
        <w:szCs w:val="15"/>
      </w:rPr>
    </w:pPr>
  </w:p>
  <w:p w14:paraId="2827413C" w14:textId="77777777" w:rsidR="000764DD" w:rsidRPr="00D062AB" w:rsidRDefault="000764DD" w:rsidP="00626F5D">
    <w:pPr>
      <w:pStyle w:val="Kopfzeile"/>
      <w:rPr>
        <w:color w:val="auto"/>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62D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81EC5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6045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0E7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30AAA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6C08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2E81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8A7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0F4C1E4"/>
    <w:lvl w:ilvl="0">
      <w:start w:val="1"/>
      <w:numFmt w:val="bullet"/>
      <w:pStyle w:val="Aufzhlungszeichen2"/>
      <w:lvlText w:val=""/>
      <w:lvlJc w:val="left"/>
      <w:pPr>
        <w:tabs>
          <w:tab w:val="num" w:pos="643"/>
        </w:tabs>
        <w:ind w:left="643" w:hanging="360"/>
      </w:pPr>
      <w:rPr>
        <w:rFonts w:ascii="Wingdings 2" w:hAnsi="Wingdings 2" w:hint="default"/>
        <w:b w:val="0"/>
        <w:i w:val="0"/>
        <w:color w:val="000000"/>
      </w:rPr>
    </w:lvl>
  </w:abstractNum>
  <w:abstractNum w:abstractNumId="9" w15:restartNumberingAfterBreak="0">
    <w:nsid w:val="FFFFFF88"/>
    <w:multiLevelType w:val="singleLevel"/>
    <w:tmpl w:val="557C0E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B58B2D6"/>
    <w:lvl w:ilvl="0">
      <w:start w:val="1"/>
      <w:numFmt w:val="bullet"/>
      <w:pStyle w:val="Aufzhlungszeichen"/>
      <w:lvlText w:val=""/>
      <w:lvlJc w:val="left"/>
      <w:pPr>
        <w:tabs>
          <w:tab w:val="num" w:pos="360"/>
        </w:tabs>
        <w:ind w:left="360" w:hanging="360"/>
      </w:pPr>
      <w:rPr>
        <w:rFonts w:ascii="Wingdings 2" w:hAnsi="Wingdings 2" w:hint="default"/>
        <w:b w:val="0"/>
        <w:i w:val="0"/>
        <w:color w:val="000000"/>
      </w:rPr>
    </w:lvl>
  </w:abstractNum>
  <w:abstractNum w:abstractNumId="11" w15:restartNumberingAfterBreak="0">
    <w:nsid w:val="01D43EF2"/>
    <w:multiLevelType w:val="multilevel"/>
    <w:tmpl w:val="89483620"/>
    <w:lvl w:ilvl="0">
      <w:start w:val="1"/>
      <w:numFmt w:val="decimal"/>
      <w:lvlText w:val="%1."/>
      <w:lvlJc w:val="left"/>
      <w:pPr>
        <w:ind w:left="170" w:hanging="170"/>
      </w:pPr>
      <w:rPr>
        <w:rFonts w:ascii="Tahoma" w:hAnsi="Tahoma" w:hint="default"/>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5303FF"/>
    <w:multiLevelType w:val="multilevel"/>
    <w:tmpl w:val="00422210"/>
    <w:lvl w:ilvl="0">
      <w:start w:val="1"/>
      <w:numFmt w:val="decimal"/>
      <w:lvlText w:val="%1."/>
      <w:lvlJc w:val="left"/>
      <w:pPr>
        <w:ind w:left="170" w:hanging="170"/>
      </w:pPr>
      <w:rPr>
        <w:rFonts w:ascii="Tahoma" w:hAnsi="Tahoma"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392B21"/>
    <w:multiLevelType w:val="hybridMultilevel"/>
    <w:tmpl w:val="AD10BD32"/>
    <w:lvl w:ilvl="0" w:tplc="BBFC4E2C">
      <w:start w:val="1"/>
      <w:numFmt w:val="bullet"/>
      <w:lvlText w:val=""/>
      <w:lvlJc w:val="left"/>
      <w:pPr>
        <w:ind w:left="720" w:hanging="360"/>
      </w:pPr>
      <w:rPr>
        <w:rFonts w:ascii="Symbol" w:hAnsi="Symbol" w:hint="default"/>
      </w:rPr>
    </w:lvl>
    <w:lvl w:ilvl="1" w:tplc="5C9C2B9A">
      <w:start w:val="1"/>
      <w:numFmt w:val="bullet"/>
      <w:lvlText w:val="o"/>
      <w:lvlJc w:val="left"/>
      <w:pPr>
        <w:ind w:left="1440" w:hanging="360"/>
      </w:pPr>
      <w:rPr>
        <w:rFonts w:ascii="Courier New" w:hAnsi="Courier New" w:hint="default"/>
      </w:rPr>
    </w:lvl>
    <w:lvl w:ilvl="2" w:tplc="FBB4C93E">
      <w:start w:val="1"/>
      <w:numFmt w:val="bullet"/>
      <w:lvlText w:val=""/>
      <w:lvlJc w:val="left"/>
      <w:pPr>
        <w:ind w:left="2160" w:hanging="360"/>
      </w:pPr>
      <w:rPr>
        <w:rFonts w:ascii="Wingdings" w:hAnsi="Wingdings" w:hint="default"/>
      </w:rPr>
    </w:lvl>
    <w:lvl w:ilvl="3" w:tplc="F1C23026">
      <w:start w:val="1"/>
      <w:numFmt w:val="bullet"/>
      <w:lvlText w:val=""/>
      <w:lvlJc w:val="left"/>
      <w:pPr>
        <w:ind w:left="2880" w:hanging="360"/>
      </w:pPr>
      <w:rPr>
        <w:rFonts w:ascii="Symbol" w:hAnsi="Symbol" w:hint="default"/>
      </w:rPr>
    </w:lvl>
    <w:lvl w:ilvl="4" w:tplc="83F4C02E">
      <w:start w:val="1"/>
      <w:numFmt w:val="bullet"/>
      <w:lvlText w:val="o"/>
      <w:lvlJc w:val="left"/>
      <w:pPr>
        <w:ind w:left="3600" w:hanging="360"/>
      </w:pPr>
      <w:rPr>
        <w:rFonts w:ascii="Courier New" w:hAnsi="Courier New" w:hint="default"/>
      </w:rPr>
    </w:lvl>
    <w:lvl w:ilvl="5" w:tplc="4CE080B2">
      <w:start w:val="1"/>
      <w:numFmt w:val="bullet"/>
      <w:lvlText w:val=""/>
      <w:lvlJc w:val="left"/>
      <w:pPr>
        <w:ind w:left="4320" w:hanging="360"/>
      </w:pPr>
      <w:rPr>
        <w:rFonts w:ascii="Wingdings" w:hAnsi="Wingdings" w:hint="default"/>
      </w:rPr>
    </w:lvl>
    <w:lvl w:ilvl="6" w:tplc="CFFEF0E8">
      <w:start w:val="1"/>
      <w:numFmt w:val="bullet"/>
      <w:lvlText w:val=""/>
      <w:lvlJc w:val="left"/>
      <w:pPr>
        <w:ind w:left="5040" w:hanging="360"/>
      </w:pPr>
      <w:rPr>
        <w:rFonts w:ascii="Symbol" w:hAnsi="Symbol" w:hint="default"/>
      </w:rPr>
    </w:lvl>
    <w:lvl w:ilvl="7" w:tplc="A0021E9A">
      <w:start w:val="1"/>
      <w:numFmt w:val="bullet"/>
      <w:lvlText w:val="o"/>
      <w:lvlJc w:val="left"/>
      <w:pPr>
        <w:ind w:left="5760" w:hanging="360"/>
      </w:pPr>
      <w:rPr>
        <w:rFonts w:ascii="Courier New" w:hAnsi="Courier New" w:hint="default"/>
      </w:rPr>
    </w:lvl>
    <w:lvl w:ilvl="8" w:tplc="69102B46">
      <w:start w:val="1"/>
      <w:numFmt w:val="bullet"/>
      <w:lvlText w:val=""/>
      <w:lvlJc w:val="left"/>
      <w:pPr>
        <w:ind w:left="6480" w:hanging="360"/>
      </w:pPr>
      <w:rPr>
        <w:rFonts w:ascii="Wingdings" w:hAnsi="Wingdings" w:hint="default"/>
      </w:rPr>
    </w:lvl>
  </w:abstractNum>
  <w:abstractNum w:abstractNumId="14" w15:restartNumberingAfterBreak="0">
    <w:nsid w:val="0ABD34C0"/>
    <w:multiLevelType w:val="multilevel"/>
    <w:tmpl w:val="AFFCE8E8"/>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5" w15:restartNumberingAfterBreak="0">
    <w:nsid w:val="12D52ED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400F5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8A29B8"/>
    <w:multiLevelType w:val="multilevel"/>
    <w:tmpl w:val="4D787F98"/>
    <w:lvl w:ilvl="0">
      <w:start w:val="1"/>
      <w:numFmt w:val="decimal"/>
      <w:pStyle w:val="berschrift1"/>
      <w:lvlText w:val="%1"/>
      <w:lvlJc w:val="left"/>
      <w:pPr>
        <w:ind w:left="432" w:hanging="432"/>
      </w:pPr>
      <w:rPr>
        <w:rFonts w:hint="default"/>
        <w:b/>
        <w:bCs/>
        <w:i w:val="0"/>
        <w:iCs w:val="0"/>
        <w:sz w:val="24"/>
        <w:szCs w:val="24"/>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24C016A7"/>
    <w:multiLevelType w:val="hybridMultilevel"/>
    <w:tmpl w:val="729C5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606719"/>
    <w:multiLevelType w:val="hybridMultilevel"/>
    <w:tmpl w:val="F398AC76"/>
    <w:lvl w:ilvl="0" w:tplc="04090005">
      <w:start w:val="1"/>
      <w:numFmt w:val="bullet"/>
      <w:lvlText w:val=""/>
      <w:lvlJc w:val="left"/>
      <w:pPr>
        <w:ind w:left="360" w:hanging="360"/>
      </w:pPr>
      <w:rPr>
        <w:rFonts w:ascii="Wingdings" w:hAnsi="Wingdings"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B30B4"/>
    <w:multiLevelType w:val="multilevel"/>
    <w:tmpl w:val="50EA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9A52FA"/>
    <w:multiLevelType w:val="hybridMultilevel"/>
    <w:tmpl w:val="FFFFFFFF"/>
    <w:lvl w:ilvl="0" w:tplc="182EE806">
      <w:start w:val="1"/>
      <w:numFmt w:val="bullet"/>
      <w:lvlText w:val=""/>
      <w:lvlJc w:val="left"/>
      <w:pPr>
        <w:ind w:left="720" w:hanging="360"/>
      </w:pPr>
      <w:rPr>
        <w:rFonts w:ascii="Symbol" w:hAnsi="Symbol" w:hint="default"/>
      </w:rPr>
    </w:lvl>
    <w:lvl w:ilvl="1" w:tplc="C9E27918">
      <w:start w:val="1"/>
      <w:numFmt w:val="bullet"/>
      <w:lvlText w:val="o"/>
      <w:lvlJc w:val="left"/>
      <w:pPr>
        <w:ind w:left="1440" w:hanging="360"/>
      </w:pPr>
      <w:rPr>
        <w:rFonts w:ascii="Courier New" w:hAnsi="Courier New" w:hint="default"/>
      </w:rPr>
    </w:lvl>
    <w:lvl w:ilvl="2" w:tplc="EB1C2FCC">
      <w:start w:val="1"/>
      <w:numFmt w:val="bullet"/>
      <w:lvlText w:val=""/>
      <w:lvlJc w:val="left"/>
      <w:pPr>
        <w:ind w:left="2160" w:hanging="360"/>
      </w:pPr>
      <w:rPr>
        <w:rFonts w:ascii="Wingdings" w:hAnsi="Wingdings" w:hint="default"/>
      </w:rPr>
    </w:lvl>
    <w:lvl w:ilvl="3" w:tplc="F6860192">
      <w:start w:val="1"/>
      <w:numFmt w:val="bullet"/>
      <w:lvlText w:val=""/>
      <w:lvlJc w:val="left"/>
      <w:pPr>
        <w:ind w:left="2880" w:hanging="360"/>
      </w:pPr>
      <w:rPr>
        <w:rFonts w:ascii="Symbol" w:hAnsi="Symbol" w:hint="default"/>
      </w:rPr>
    </w:lvl>
    <w:lvl w:ilvl="4" w:tplc="8A12356E">
      <w:start w:val="1"/>
      <w:numFmt w:val="bullet"/>
      <w:lvlText w:val="o"/>
      <w:lvlJc w:val="left"/>
      <w:pPr>
        <w:ind w:left="3600" w:hanging="360"/>
      </w:pPr>
      <w:rPr>
        <w:rFonts w:ascii="Courier New" w:hAnsi="Courier New" w:hint="default"/>
      </w:rPr>
    </w:lvl>
    <w:lvl w:ilvl="5" w:tplc="08A64CB4">
      <w:start w:val="1"/>
      <w:numFmt w:val="bullet"/>
      <w:lvlText w:val=""/>
      <w:lvlJc w:val="left"/>
      <w:pPr>
        <w:ind w:left="4320" w:hanging="360"/>
      </w:pPr>
      <w:rPr>
        <w:rFonts w:ascii="Wingdings" w:hAnsi="Wingdings" w:hint="default"/>
      </w:rPr>
    </w:lvl>
    <w:lvl w:ilvl="6" w:tplc="1C286A14">
      <w:start w:val="1"/>
      <w:numFmt w:val="bullet"/>
      <w:lvlText w:val=""/>
      <w:lvlJc w:val="left"/>
      <w:pPr>
        <w:ind w:left="5040" w:hanging="360"/>
      </w:pPr>
      <w:rPr>
        <w:rFonts w:ascii="Symbol" w:hAnsi="Symbol" w:hint="default"/>
      </w:rPr>
    </w:lvl>
    <w:lvl w:ilvl="7" w:tplc="20C0C344">
      <w:start w:val="1"/>
      <w:numFmt w:val="bullet"/>
      <w:lvlText w:val="o"/>
      <w:lvlJc w:val="left"/>
      <w:pPr>
        <w:ind w:left="5760" w:hanging="360"/>
      </w:pPr>
      <w:rPr>
        <w:rFonts w:ascii="Courier New" w:hAnsi="Courier New" w:hint="default"/>
      </w:rPr>
    </w:lvl>
    <w:lvl w:ilvl="8" w:tplc="A93AAFE4">
      <w:start w:val="1"/>
      <w:numFmt w:val="bullet"/>
      <w:lvlText w:val=""/>
      <w:lvlJc w:val="left"/>
      <w:pPr>
        <w:ind w:left="6480" w:hanging="360"/>
      </w:pPr>
      <w:rPr>
        <w:rFonts w:ascii="Wingdings" w:hAnsi="Wingdings" w:hint="default"/>
      </w:rPr>
    </w:lvl>
  </w:abstractNum>
  <w:abstractNum w:abstractNumId="22" w15:restartNumberingAfterBreak="0">
    <w:nsid w:val="3A162EC2"/>
    <w:multiLevelType w:val="hybridMultilevel"/>
    <w:tmpl w:val="E828D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9A2BB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8A7425"/>
    <w:multiLevelType w:val="hybridMultilevel"/>
    <w:tmpl w:val="EEF60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FA0FDD"/>
    <w:multiLevelType w:val="hybridMultilevel"/>
    <w:tmpl w:val="9D4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EE18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3C77F8"/>
    <w:multiLevelType w:val="multilevel"/>
    <w:tmpl w:val="F41A3B9E"/>
    <w:lvl w:ilvl="0">
      <w:start w:val="1"/>
      <w:numFmt w:val="decimal"/>
      <w:lvlText w:val="%1"/>
      <w:lvlJc w:val="left"/>
      <w:pPr>
        <w:ind w:left="432" w:hanging="432"/>
      </w:pPr>
      <w:rPr>
        <w:rFonts w:hint="default"/>
        <w:b/>
        <w:bCs/>
        <w:i w:val="0"/>
        <w:iCs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B8316E7"/>
    <w:multiLevelType w:val="hybridMultilevel"/>
    <w:tmpl w:val="C21E7B8C"/>
    <w:lvl w:ilvl="0" w:tplc="26420CDA">
      <w:start w:val="1"/>
      <w:numFmt w:val="bullet"/>
      <w:lvlText w:val=""/>
      <w:lvlJc w:val="left"/>
      <w:pPr>
        <w:ind w:left="720" w:hanging="360"/>
      </w:pPr>
      <w:rPr>
        <w:rFonts w:ascii="Symbol" w:hAnsi="Symbol" w:hint="default"/>
      </w:rPr>
    </w:lvl>
    <w:lvl w:ilvl="1" w:tplc="6F86D53E">
      <w:start w:val="1"/>
      <w:numFmt w:val="bullet"/>
      <w:lvlText w:val="o"/>
      <w:lvlJc w:val="left"/>
      <w:pPr>
        <w:ind w:left="1440" w:hanging="360"/>
      </w:pPr>
      <w:rPr>
        <w:rFonts w:ascii="Courier New" w:hAnsi="Courier New" w:hint="default"/>
      </w:rPr>
    </w:lvl>
    <w:lvl w:ilvl="2" w:tplc="336C4702">
      <w:start w:val="1"/>
      <w:numFmt w:val="bullet"/>
      <w:lvlText w:val=""/>
      <w:lvlJc w:val="left"/>
      <w:pPr>
        <w:ind w:left="2160" w:hanging="360"/>
      </w:pPr>
      <w:rPr>
        <w:rFonts w:ascii="Wingdings" w:hAnsi="Wingdings" w:hint="default"/>
      </w:rPr>
    </w:lvl>
    <w:lvl w:ilvl="3" w:tplc="AFCCCED6">
      <w:start w:val="1"/>
      <w:numFmt w:val="bullet"/>
      <w:lvlText w:val=""/>
      <w:lvlJc w:val="left"/>
      <w:pPr>
        <w:ind w:left="2880" w:hanging="360"/>
      </w:pPr>
      <w:rPr>
        <w:rFonts w:ascii="Symbol" w:hAnsi="Symbol" w:hint="default"/>
      </w:rPr>
    </w:lvl>
    <w:lvl w:ilvl="4" w:tplc="9CD87C0A">
      <w:start w:val="1"/>
      <w:numFmt w:val="bullet"/>
      <w:lvlText w:val="o"/>
      <w:lvlJc w:val="left"/>
      <w:pPr>
        <w:ind w:left="3600" w:hanging="360"/>
      </w:pPr>
      <w:rPr>
        <w:rFonts w:ascii="Courier New" w:hAnsi="Courier New" w:hint="default"/>
      </w:rPr>
    </w:lvl>
    <w:lvl w:ilvl="5" w:tplc="047EA58C">
      <w:start w:val="1"/>
      <w:numFmt w:val="bullet"/>
      <w:lvlText w:val=""/>
      <w:lvlJc w:val="left"/>
      <w:pPr>
        <w:ind w:left="4320" w:hanging="360"/>
      </w:pPr>
      <w:rPr>
        <w:rFonts w:ascii="Wingdings" w:hAnsi="Wingdings" w:hint="default"/>
      </w:rPr>
    </w:lvl>
    <w:lvl w:ilvl="6" w:tplc="975C08A6">
      <w:start w:val="1"/>
      <w:numFmt w:val="bullet"/>
      <w:lvlText w:val=""/>
      <w:lvlJc w:val="left"/>
      <w:pPr>
        <w:ind w:left="5040" w:hanging="360"/>
      </w:pPr>
      <w:rPr>
        <w:rFonts w:ascii="Symbol" w:hAnsi="Symbol" w:hint="default"/>
      </w:rPr>
    </w:lvl>
    <w:lvl w:ilvl="7" w:tplc="4BC431FE">
      <w:start w:val="1"/>
      <w:numFmt w:val="bullet"/>
      <w:lvlText w:val="o"/>
      <w:lvlJc w:val="left"/>
      <w:pPr>
        <w:ind w:left="5760" w:hanging="360"/>
      </w:pPr>
      <w:rPr>
        <w:rFonts w:ascii="Courier New" w:hAnsi="Courier New" w:hint="default"/>
      </w:rPr>
    </w:lvl>
    <w:lvl w:ilvl="8" w:tplc="35DE0E4C">
      <w:start w:val="1"/>
      <w:numFmt w:val="bullet"/>
      <w:lvlText w:val=""/>
      <w:lvlJc w:val="left"/>
      <w:pPr>
        <w:ind w:left="6480" w:hanging="360"/>
      </w:pPr>
      <w:rPr>
        <w:rFonts w:ascii="Wingdings" w:hAnsi="Wingdings" w:hint="default"/>
      </w:rPr>
    </w:lvl>
  </w:abstractNum>
  <w:abstractNum w:abstractNumId="29" w15:restartNumberingAfterBreak="0">
    <w:nsid w:val="4C86087A"/>
    <w:multiLevelType w:val="hybridMultilevel"/>
    <w:tmpl w:val="A454A9FE"/>
    <w:lvl w:ilvl="0" w:tplc="DE82DF30">
      <w:start w:val="1"/>
      <w:numFmt w:val="bullet"/>
      <w:pStyle w:val="Aufzhlung"/>
      <w:lvlText w:val=""/>
      <w:lvlJc w:val="left"/>
      <w:pPr>
        <w:tabs>
          <w:tab w:val="num" w:pos="227"/>
        </w:tabs>
        <w:ind w:left="227" w:hanging="227"/>
      </w:pPr>
      <w:rPr>
        <w:rFonts w:ascii="Wingdings 2" w:hAnsi="Wingdings 2"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34970"/>
    <w:multiLevelType w:val="hybridMultilevel"/>
    <w:tmpl w:val="391E830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15:restartNumberingAfterBreak="0">
    <w:nsid w:val="5CC54305"/>
    <w:multiLevelType w:val="hybridMultilevel"/>
    <w:tmpl w:val="975C168E"/>
    <w:lvl w:ilvl="0" w:tplc="BBBE178C">
      <w:start w:val="1"/>
      <w:numFmt w:val="decimal"/>
      <w:lvlText w:val="%1."/>
      <w:lvlJc w:val="left"/>
      <w:pPr>
        <w:ind w:left="170" w:hanging="170"/>
      </w:pPr>
      <w:rPr>
        <w:rFonts w:ascii="Tahoma" w:hAnsi="Tahoma"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41D23"/>
    <w:multiLevelType w:val="hybridMultilevel"/>
    <w:tmpl w:val="E96452CE"/>
    <w:lvl w:ilvl="0" w:tplc="10562950">
      <w:start w:val="1"/>
      <w:numFmt w:val="bullet"/>
      <w:lvlText w:val=""/>
      <w:lvlJc w:val="left"/>
      <w:pPr>
        <w:ind w:left="720" w:hanging="360"/>
      </w:pPr>
      <w:rPr>
        <w:rFonts w:ascii="Symbol" w:hAnsi="Symbol" w:hint="default"/>
      </w:rPr>
    </w:lvl>
    <w:lvl w:ilvl="1" w:tplc="3B1AC440">
      <w:start w:val="1"/>
      <w:numFmt w:val="bullet"/>
      <w:lvlText w:val="o"/>
      <w:lvlJc w:val="left"/>
      <w:pPr>
        <w:ind w:left="1440" w:hanging="360"/>
      </w:pPr>
      <w:rPr>
        <w:rFonts w:ascii="Courier New" w:hAnsi="Courier New" w:hint="default"/>
      </w:rPr>
    </w:lvl>
    <w:lvl w:ilvl="2" w:tplc="5AA00ABE">
      <w:start w:val="1"/>
      <w:numFmt w:val="bullet"/>
      <w:lvlText w:val=""/>
      <w:lvlJc w:val="left"/>
      <w:pPr>
        <w:ind w:left="2160" w:hanging="360"/>
      </w:pPr>
      <w:rPr>
        <w:rFonts w:ascii="Wingdings" w:hAnsi="Wingdings" w:hint="default"/>
      </w:rPr>
    </w:lvl>
    <w:lvl w:ilvl="3" w:tplc="9E103B18">
      <w:start w:val="1"/>
      <w:numFmt w:val="bullet"/>
      <w:lvlText w:val=""/>
      <w:lvlJc w:val="left"/>
      <w:pPr>
        <w:ind w:left="2880" w:hanging="360"/>
      </w:pPr>
      <w:rPr>
        <w:rFonts w:ascii="Symbol" w:hAnsi="Symbol" w:hint="default"/>
      </w:rPr>
    </w:lvl>
    <w:lvl w:ilvl="4" w:tplc="7568BA66">
      <w:start w:val="1"/>
      <w:numFmt w:val="bullet"/>
      <w:lvlText w:val="o"/>
      <w:lvlJc w:val="left"/>
      <w:pPr>
        <w:ind w:left="3600" w:hanging="360"/>
      </w:pPr>
      <w:rPr>
        <w:rFonts w:ascii="Courier New" w:hAnsi="Courier New" w:hint="default"/>
      </w:rPr>
    </w:lvl>
    <w:lvl w:ilvl="5" w:tplc="7FD0F770">
      <w:start w:val="1"/>
      <w:numFmt w:val="bullet"/>
      <w:lvlText w:val=""/>
      <w:lvlJc w:val="left"/>
      <w:pPr>
        <w:ind w:left="4320" w:hanging="360"/>
      </w:pPr>
      <w:rPr>
        <w:rFonts w:ascii="Wingdings" w:hAnsi="Wingdings" w:hint="default"/>
      </w:rPr>
    </w:lvl>
    <w:lvl w:ilvl="6" w:tplc="2F6A518E">
      <w:start w:val="1"/>
      <w:numFmt w:val="bullet"/>
      <w:lvlText w:val=""/>
      <w:lvlJc w:val="left"/>
      <w:pPr>
        <w:ind w:left="5040" w:hanging="360"/>
      </w:pPr>
      <w:rPr>
        <w:rFonts w:ascii="Symbol" w:hAnsi="Symbol" w:hint="default"/>
      </w:rPr>
    </w:lvl>
    <w:lvl w:ilvl="7" w:tplc="0B38BDA2">
      <w:start w:val="1"/>
      <w:numFmt w:val="bullet"/>
      <w:lvlText w:val="o"/>
      <w:lvlJc w:val="left"/>
      <w:pPr>
        <w:ind w:left="5760" w:hanging="360"/>
      </w:pPr>
      <w:rPr>
        <w:rFonts w:ascii="Courier New" w:hAnsi="Courier New" w:hint="default"/>
      </w:rPr>
    </w:lvl>
    <w:lvl w:ilvl="8" w:tplc="7C94D7B8">
      <w:start w:val="1"/>
      <w:numFmt w:val="bullet"/>
      <w:lvlText w:val=""/>
      <w:lvlJc w:val="left"/>
      <w:pPr>
        <w:ind w:left="6480" w:hanging="360"/>
      </w:pPr>
      <w:rPr>
        <w:rFonts w:ascii="Wingdings" w:hAnsi="Wingdings" w:hint="default"/>
      </w:rPr>
    </w:lvl>
  </w:abstractNum>
  <w:abstractNum w:abstractNumId="33" w15:restartNumberingAfterBreak="0">
    <w:nsid w:val="62C03444"/>
    <w:multiLevelType w:val="hybridMultilevel"/>
    <w:tmpl w:val="B25E3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46CF3"/>
    <w:multiLevelType w:val="hybridMultilevel"/>
    <w:tmpl w:val="FC26F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CEA090F"/>
    <w:multiLevelType w:val="hybridMultilevel"/>
    <w:tmpl w:val="1B48F05A"/>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6" w15:restartNumberingAfterBreak="0">
    <w:nsid w:val="6D2446DF"/>
    <w:multiLevelType w:val="hybridMultilevel"/>
    <w:tmpl w:val="7B7CAB44"/>
    <w:lvl w:ilvl="0" w:tplc="C080A7C4">
      <w:start w:val="1"/>
      <w:numFmt w:val="decimal"/>
      <w:pStyle w:val="TRTite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0F8214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5329BB"/>
    <w:multiLevelType w:val="hybridMultilevel"/>
    <w:tmpl w:val="49525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6F12CA"/>
    <w:multiLevelType w:val="hybridMultilevel"/>
    <w:tmpl w:val="D7022954"/>
    <w:lvl w:ilvl="0" w:tplc="84C8566C">
      <w:numFmt w:val="bullet"/>
      <w:lvlText w:val="-"/>
      <w:lvlJc w:val="left"/>
      <w:pPr>
        <w:ind w:left="720" w:hanging="360"/>
      </w:pPr>
      <w:rPr>
        <w:rFonts w:ascii="Futura" w:eastAsia="MS Mincho" w:hAnsi="Futura" w:cs="Futur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9"/>
  </w:num>
  <w:num w:numId="4">
    <w:abstractNumId w:val="39"/>
  </w:num>
  <w:num w:numId="5">
    <w:abstractNumId w:val="29"/>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31"/>
  </w:num>
  <w:num w:numId="18">
    <w:abstractNumId w:val="12"/>
  </w:num>
  <w:num w:numId="19">
    <w:abstractNumId w:val="27"/>
  </w:num>
  <w:num w:numId="20">
    <w:abstractNumId w:val="19"/>
  </w:num>
  <w:num w:numId="21">
    <w:abstractNumId w:val="32"/>
  </w:num>
  <w:num w:numId="22">
    <w:abstractNumId w:val="28"/>
  </w:num>
  <w:num w:numId="23">
    <w:abstractNumId w:val="13"/>
  </w:num>
  <w:num w:numId="24">
    <w:abstractNumId w:val="36"/>
  </w:num>
  <w:num w:numId="25">
    <w:abstractNumId w:val="14"/>
  </w:num>
  <w:num w:numId="26">
    <w:abstractNumId w:val="37"/>
  </w:num>
  <w:num w:numId="27">
    <w:abstractNumId w:val="15"/>
  </w:num>
  <w:num w:numId="28">
    <w:abstractNumId w:val="38"/>
  </w:num>
  <w:num w:numId="29">
    <w:abstractNumId w:val="22"/>
  </w:num>
  <w:num w:numId="30">
    <w:abstractNumId w:val="20"/>
  </w:num>
  <w:num w:numId="31">
    <w:abstractNumId w:val="33"/>
  </w:num>
  <w:num w:numId="32">
    <w:abstractNumId w:val="23"/>
  </w:num>
  <w:num w:numId="33">
    <w:abstractNumId w:val="16"/>
  </w:num>
  <w:num w:numId="34">
    <w:abstractNumId w:val="34"/>
  </w:num>
  <w:num w:numId="35">
    <w:abstractNumId w:val="26"/>
  </w:num>
  <w:num w:numId="36">
    <w:abstractNumId w:val="21"/>
  </w:num>
  <w:num w:numId="37">
    <w:abstractNumId w:val="35"/>
  </w:num>
  <w:num w:numId="38">
    <w:abstractNumId w:val="30"/>
  </w:num>
  <w:num w:numId="39">
    <w:abstractNumId w:val="18"/>
  </w:num>
  <w:num w:numId="40">
    <w:abstractNumId w:val="25"/>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activeWritingStyle w:appName="MSWord" w:lang="de-CH" w:vendorID="6" w:dllVersion="2" w:checkStyle="1"/>
  <w:activeWritingStyle w:appName="MSWord" w:lang="de-DE"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FB"/>
    <w:rsid w:val="00000BA0"/>
    <w:rsid w:val="00013D86"/>
    <w:rsid w:val="00021FFF"/>
    <w:rsid w:val="00030DA8"/>
    <w:rsid w:val="000312F6"/>
    <w:rsid w:val="000473BF"/>
    <w:rsid w:val="000529FC"/>
    <w:rsid w:val="00056B47"/>
    <w:rsid w:val="0006309D"/>
    <w:rsid w:val="000670C2"/>
    <w:rsid w:val="00075C37"/>
    <w:rsid w:val="000764DD"/>
    <w:rsid w:val="000815AF"/>
    <w:rsid w:val="0008247A"/>
    <w:rsid w:val="00086F51"/>
    <w:rsid w:val="00091224"/>
    <w:rsid w:val="0009295B"/>
    <w:rsid w:val="000A4E20"/>
    <w:rsid w:val="000A5456"/>
    <w:rsid w:val="000A60B8"/>
    <w:rsid w:val="000B050E"/>
    <w:rsid w:val="000B4603"/>
    <w:rsid w:val="000B5790"/>
    <w:rsid w:val="000B7BF4"/>
    <w:rsid w:val="000C0D2B"/>
    <w:rsid w:val="000C1565"/>
    <w:rsid w:val="000C218D"/>
    <w:rsid w:val="000D5698"/>
    <w:rsid w:val="000D75E6"/>
    <w:rsid w:val="000E05C8"/>
    <w:rsid w:val="000E06CE"/>
    <w:rsid w:val="000E3F16"/>
    <w:rsid w:val="000E424B"/>
    <w:rsid w:val="000E507F"/>
    <w:rsid w:val="000E7361"/>
    <w:rsid w:val="000F00AB"/>
    <w:rsid w:val="000F402C"/>
    <w:rsid w:val="000F463C"/>
    <w:rsid w:val="000F5CBF"/>
    <w:rsid w:val="00100902"/>
    <w:rsid w:val="001078FB"/>
    <w:rsid w:val="00107C3C"/>
    <w:rsid w:val="001217D4"/>
    <w:rsid w:val="00122824"/>
    <w:rsid w:val="00127FE6"/>
    <w:rsid w:val="001428BD"/>
    <w:rsid w:val="00144704"/>
    <w:rsid w:val="00153277"/>
    <w:rsid w:val="00155D09"/>
    <w:rsid w:val="00155E6A"/>
    <w:rsid w:val="00157CC1"/>
    <w:rsid w:val="00162286"/>
    <w:rsid w:val="001651A0"/>
    <w:rsid w:val="00170388"/>
    <w:rsid w:val="00175507"/>
    <w:rsid w:val="00182685"/>
    <w:rsid w:val="001873AF"/>
    <w:rsid w:val="00191286"/>
    <w:rsid w:val="00191473"/>
    <w:rsid w:val="00194B12"/>
    <w:rsid w:val="001A1F16"/>
    <w:rsid w:val="001A20BD"/>
    <w:rsid w:val="001A2364"/>
    <w:rsid w:val="001A69BA"/>
    <w:rsid w:val="001B3C33"/>
    <w:rsid w:val="001B5994"/>
    <w:rsid w:val="001C0F1A"/>
    <w:rsid w:val="001C148C"/>
    <w:rsid w:val="001C6322"/>
    <w:rsid w:val="001C69F1"/>
    <w:rsid w:val="001F4C14"/>
    <w:rsid w:val="002018A5"/>
    <w:rsid w:val="00205DF7"/>
    <w:rsid w:val="00207326"/>
    <w:rsid w:val="0021366C"/>
    <w:rsid w:val="00214575"/>
    <w:rsid w:val="00225F74"/>
    <w:rsid w:val="00226A8B"/>
    <w:rsid w:val="00227024"/>
    <w:rsid w:val="00232864"/>
    <w:rsid w:val="0023737A"/>
    <w:rsid w:val="002379AF"/>
    <w:rsid w:val="002446EB"/>
    <w:rsid w:val="00247166"/>
    <w:rsid w:val="00251B65"/>
    <w:rsid w:val="00254D4F"/>
    <w:rsid w:val="00254FAD"/>
    <w:rsid w:val="00255BD3"/>
    <w:rsid w:val="00256E80"/>
    <w:rsid w:val="00260F4E"/>
    <w:rsid w:val="00261FB3"/>
    <w:rsid w:val="002667C9"/>
    <w:rsid w:val="002719A9"/>
    <w:rsid w:val="00272C15"/>
    <w:rsid w:val="002730A3"/>
    <w:rsid w:val="00275968"/>
    <w:rsid w:val="00282924"/>
    <w:rsid w:val="002A142E"/>
    <w:rsid w:val="002A7D87"/>
    <w:rsid w:val="002B1030"/>
    <w:rsid w:val="002C12FC"/>
    <w:rsid w:val="002C60A1"/>
    <w:rsid w:val="002D0DD1"/>
    <w:rsid w:val="002D1602"/>
    <w:rsid w:val="002D2E75"/>
    <w:rsid w:val="002D3D73"/>
    <w:rsid w:val="002D4E71"/>
    <w:rsid w:val="002E1618"/>
    <w:rsid w:val="002E7160"/>
    <w:rsid w:val="002F67F7"/>
    <w:rsid w:val="003010FD"/>
    <w:rsid w:val="00314A82"/>
    <w:rsid w:val="0031618A"/>
    <w:rsid w:val="00316E87"/>
    <w:rsid w:val="00321E71"/>
    <w:rsid w:val="003378DB"/>
    <w:rsid w:val="00344B68"/>
    <w:rsid w:val="00346859"/>
    <w:rsid w:val="00354EA8"/>
    <w:rsid w:val="00360BA7"/>
    <w:rsid w:val="003620BC"/>
    <w:rsid w:val="00362473"/>
    <w:rsid w:val="0036551A"/>
    <w:rsid w:val="003714F4"/>
    <w:rsid w:val="00374FD5"/>
    <w:rsid w:val="003810F1"/>
    <w:rsid w:val="00383CB6"/>
    <w:rsid w:val="003844F7"/>
    <w:rsid w:val="00384CC0"/>
    <w:rsid w:val="00387D98"/>
    <w:rsid w:val="00391066"/>
    <w:rsid w:val="003916E4"/>
    <w:rsid w:val="00392CB4"/>
    <w:rsid w:val="00393471"/>
    <w:rsid w:val="00396AE2"/>
    <w:rsid w:val="003A5005"/>
    <w:rsid w:val="003B0A0E"/>
    <w:rsid w:val="003B20C2"/>
    <w:rsid w:val="003B39EF"/>
    <w:rsid w:val="003B4927"/>
    <w:rsid w:val="003C552B"/>
    <w:rsid w:val="003C7B63"/>
    <w:rsid w:val="003D15BE"/>
    <w:rsid w:val="003D6EF7"/>
    <w:rsid w:val="003E401A"/>
    <w:rsid w:val="003E4E29"/>
    <w:rsid w:val="003E791A"/>
    <w:rsid w:val="003F6E9E"/>
    <w:rsid w:val="00402456"/>
    <w:rsid w:val="0040725D"/>
    <w:rsid w:val="00412B22"/>
    <w:rsid w:val="004224A5"/>
    <w:rsid w:val="00423C79"/>
    <w:rsid w:val="00425733"/>
    <w:rsid w:val="00426DEF"/>
    <w:rsid w:val="00430537"/>
    <w:rsid w:val="0044026B"/>
    <w:rsid w:val="00450D66"/>
    <w:rsid w:val="004536D8"/>
    <w:rsid w:val="00456D17"/>
    <w:rsid w:val="00457862"/>
    <w:rsid w:val="00457E7C"/>
    <w:rsid w:val="00460BC3"/>
    <w:rsid w:val="00471ADE"/>
    <w:rsid w:val="00480C42"/>
    <w:rsid w:val="00484167"/>
    <w:rsid w:val="00484B3E"/>
    <w:rsid w:val="00490605"/>
    <w:rsid w:val="0049588E"/>
    <w:rsid w:val="004A3826"/>
    <w:rsid w:val="004A3C21"/>
    <w:rsid w:val="004A54C3"/>
    <w:rsid w:val="004D112E"/>
    <w:rsid w:val="004D2006"/>
    <w:rsid w:val="004D3888"/>
    <w:rsid w:val="004D3E03"/>
    <w:rsid w:val="004D580A"/>
    <w:rsid w:val="004D5E69"/>
    <w:rsid w:val="004D7C13"/>
    <w:rsid w:val="004E1D76"/>
    <w:rsid w:val="004E28B5"/>
    <w:rsid w:val="004E3D6D"/>
    <w:rsid w:val="004E3EFF"/>
    <w:rsid w:val="004E695A"/>
    <w:rsid w:val="004F018F"/>
    <w:rsid w:val="004F4167"/>
    <w:rsid w:val="004F49D1"/>
    <w:rsid w:val="004F7384"/>
    <w:rsid w:val="00501536"/>
    <w:rsid w:val="00502783"/>
    <w:rsid w:val="00504DD0"/>
    <w:rsid w:val="005145B1"/>
    <w:rsid w:val="00515488"/>
    <w:rsid w:val="005154C6"/>
    <w:rsid w:val="00517C30"/>
    <w:rsid w:val="00522E6B"/>
    <w:rsid w:val="005234C8"/>
    <w:rsid w:val="005331E1"/>
    <w:rsid w:val="00535E34"/>
    <w:rsid w:val="00536836"/>
    <w:rsid w:val="005442E0"/>
    <w:rsid w:val="00546E5C"/>
    <w:rsid w:val="005520FA"/>
    <w:rsid w:val="00553B7C"/>
    <w:rsid w:val="00556543"/>
    <w:rsid w:val="0056528B"/>
    <w:rsid w:val="005668AB"/>
    <w:rsid w:val="0057176D"/>
    <w:rsid w:val="005751A1"/>
    <w:rsid w:val="00582A8F"/>
    <w:rsid w:val="00585C1A"/>
    <w:rsid w:val="005A060C"/>
    <w:rsid w:val="005A6C11"/>
    <w:rsid w:val="005B49C5"/>
    <w:rsid w:val="005C02D3"/>
    <w:rsid w:val="005C0A5C"/>
    <w:rsid w:val="005C12DD"/>
    <w:rsid w:val="005C2D63"/>
    <w:rsid w:val="005C2E8B"/>
    <w:rsid w:val="005C3978"/>
    <w:rsid w:val="005C5AC5"/>
    <w:rsid w:val="005D3437"/>
    <w:rsid w:val="005D7A33"/>
    <w:rsid w:val="005E0637"/>
    <w:rsid w:val="005E3071"/>
    <w:rsid w:val="005E454B"/>
    <w:rsid w:val="005E497E"/>
    <w:rsid w:val="005E4DE6"/>
    <w:rsid w:val="005E5584"/>
    <w:rsid w:val="005E6973"/>
    <w:rsid w:val="005F15BC"/>
    <w:rsid w:val="005F205E"/>
    <w:rsid w:val="00604CAB"/>
    <w:rsid w:val="00607D60"/>
    <w:rsid w:val="006118B8"/>
    <w:rsid w:val="00620725"/>
    <w:rsid w:val="0062354B"/>
    <w:rsid w:val="00625834"/>
    <w:rsid w:val="00626F5D"/>
    <w:rsid w:val="006274FD"/>
    <w:rsid w:val="00631044"/>
    <w:rsid w:val="0063341A"/>
    <w:rsid w:val="0064600F"/>
    <w:rsid w:val="00646069"/>
    <w:rsid w:val="006477C9"/>
    <w:rsid w:val="006565A4"/>
    <w:rsid w:val="00661858"/>
    <w:rsid w:val="00683793"/>
    <w:rsid w:val="0069098F"/>
    <w:rsid w:val="00690AFC"/>
    <w:rsid w:val="0069214C"/>
    <w:rsid w:val="0069279A"/>
    <w:rsid w:val="00694F68"/>
    <w:rsid w:val="00697C87"/>
    <w:rsid w:val="006A3BD6"/>
    <w:rsid w:val="006A42B1"/>
    <w:rsid w:val="006A42DC"/>
    <w:rsid w:val="006A4F3F"/>
    <w:rsid w:val="006A5418"/>
    <w:rsid w:val="006C0FD6"/>
    <w:rsid w:val="006C1409"/>
    <w:rsid w:val="006C15D6"/>
    <w:rsid w:val="006C3DE8"/>
    <w:rsid w:val="006C6477"/>
    <w:rsid w:val="006C7B07"/>
    <w:rsid w:val="006D54A7"/>
    <w:rsid w:val="006D5C80"/>
    <w:rsid w:val="006E1D19"/>
    <w:rsid w:val="006E3B9A"/>
    <w:rsid w:val="006E51B4"/>
    <w:rsid w:val="006E726B"/>
    <w:rsid w:val="007029A4"/>
    <w:rsid w:val="00704EE2"/>
    <w:rsid w:val="00705274"/>
    <w:rsid w:val="007258C8"/>
    <w:rsid w:val="00730B2D"/>
    <w:rsid w:val="007334E4"/>
    <w:rsid w:val="00751DDC"/>
    <w:rsid w:val="00774502"/>
    <w:rsid w:val="00781D72"/>
    <w:rsid w:val="00786A0F"/>
    <w:rsid w:val="00787468"/>
    <w:rsid w:val="00794AB7"/>
    <w:rsid w:val="00794DEA"/>
    <w:rsid w:val="007A08B2"/>
    <w:rsid w:val="007A1EF7"/>
    <w:rsid w:val="007B32CA"/>
    <w:rsid w:val="007B5532"/>
    <w:rsid w:val="007D0EB6"/>
    <w:rsid w:val="007D147D"/>
    <w:rsid w:val="007D3783"/>
    <w:rsid w:val="007D5B77"/>
    <w:rsid w:val="007E2F70"/>
    <w:rsid w:val="007F6CF5"/>
    <w:rsid w:val="00803624"/>
    <w:rsid w:val="0081015E"/>
    <w:rsid w:val="00811480"/>
    <w:rsid w:val="00811F92"/>
    <w:rsid w:val="008254E6"/>
    <w:rsid w:val="008263A7"/>
    <w:rsid w:val="0082788E"/>
    <w:rsid w:val="00831F60"/>
    <w:rsid w:val="008439C3"/>
    <w:rsid w:val="00845853"/>
    <w:rsid w:val="00852A28"/>
    <w:rsid w:val="00861356"/>
    <w:rsid w:val="00865AE4"/>
    <w:rsid w:val="008663BF"/>
    <w:rsid w:val="008716A7"/>
    <w:rsid w:val="008842DD"/>
    <w:rsid w:val="0089295D"/>
    <w:rsid w:val="00895255"/>
    <w:rsid w:val="008A212B"/>
    <w:rsid w:val="008A2F9C"/>
    <w:rsid w:val="008B6A8F"/>
    <w:rsid w:val="008C6273"/>
    <w:rsid w:val="008D0866"/>
    <w:rsid w:val="008D4503"/>
    <w:rsid w:val="008E2CB0"/>
    <w:rsid w:val="008E7338"/>
    <w:rsid w:val="008F1E1A"/>
    <w:rsid w:val="008F26E6"/>
    <w:rsid w:val="008F4AA3"/>
    <w:rsid w:val="00904D71"/>
    <w:rsid w:val="0090525D"/>
    <w:rsid w:val="00905566"/>
    <w:rsid w:val="00907E37"/>
    <w:rsid w:val="009110A6"/>
    <w:rsid w:val="009160BE"/>
    <w:rsid w:val="00925B16"/>
    <w:rsid w:val="009263E9"/>
    <w:rsid w:val="0093550B"/>
    <w:rsid w:val="0094160A"/>
    <w:rsid w:val="0095256A"/>
    <w:rsid w:val="0095374A"/>
    <w:rsid w:val="009550B4"/>
    <w:rsid w:val="009706D6"/>
    <w:rsid w:val="00970A02"/>
    <w:rsid w:val="009725EE"/>
    <w:rsid w:val="00981736"/>
    <w:rsid w:val="00984E05"/>
    <w:rsid w:val="0098628D"/>
    <w:rsid w:val="009874B9"/>
    <w:rsid w:val="00994AD2"/>
    <w:rsid w:val="00997643"/>
    <w:rsid w:val="009A7904"/>
    <w:rsid w:val="009B1973"/>
    <w:rsid w:val="009B3278"/>
    <w:rsid w:val="009B6428"/>
    <w:rsid w:val="009D7055"/>
    <w:rsid w:val="009E351B"/>
    <w:rsid w:val="009E3DA6"/>
    <w:rsid w:val="009E4680"/>
    <w:rsid w:val="009F24FB"/>
    <w:rsid w:val="009F2A46"/>
    <w:rsid w:val="009F3BE0"/>
    <w:rsid w:val="00A00B7E"/>
    <w:rsid w:val="00A132E8"/>
    <w:rsid w:val="00A13F6A"/>
    <w:rsid w:val="00A13FDD"/>
    <w:rsid w:val="00A22C4A"/>
    <w:rsid w:val="00A2474D"/>
    <w:rsid w:val="00A25AAC"/>
    <w:rsid w:val="00A36E8E"/>
    <w:rsid w:val="00A4156B"/>
    <w:rsid w:val="00A41A46"/>
    <w:rsid w:val="00A41C68"/>
    <w:rsid w:val="00A45FAE"/>
    <w:rsid w:val="00A46831"/>
    <w:rsid w:val="00A50995"/>
    <w:rsid w:val="00A5252F"/>
    <w:rsid w:val="00A5539E"/>
    <w:rsid w:val="00A56A82"/>
    <w:rsid w:val="00A66310"/>
    <w:rsid w:val="00A668A4"/>
    <w:rsid w:val="00A70937"/>
    <w:rsid w:val="00A82B4F"/>
    <w:rsid w:val="00A855D9"/>
    <w:rsid w:val="00A93BA8"/>
    <w:rsid w:val="00A93F9C"/>
    <w:rsid w:val="00A94298"/>
    <w:rsid w:val="00A97303"/>
    <w:rsid w:val="00AC209D"/>
    <w:rsid w:val="00AC5218"/>
    <w:rsid w:val="00AC6F9F"/>
    <w:rsid w:val="00AD0C78"/>
    <w:rsid w:val="00AD321D"/>
    <w:rsid w:val="00AD3E02"/>
    <w:rsid w:val="00AD55E1"/>
    <w:rsid w:val="00AD6366"/>
    <w:rsid w:val="00AD67E0"/>
    <w:rsid w:val="00AD6A5C"/>
    <w:rsid w:val="00AE2607"/>
    <w:rsid w:val="00AE4333"/>
    <w:rsid w:val="00AF0404"/>
    <w:rsid w:val="00AF40BF"/>
    <w:rsid w:val="00AF5381"/>
    <w:rsid w:val="00B00140"/>
    <w:rsid w:val="00B0391E"/>
    <w:rsid w:val="00B05C68"/>
    <w:rsid w:val="00B10392"/>
    <w:rsid w:val="00B12ED2"/>
    <w:rsid w:val="00B13E9C"/>
    <w:rsid w:val="00B2267C"/>
    <w:rsid w:val="00B43E29"/>
    <w:rsid w:val="00B53145"/>
    <w:rsid w:val="00B601E2"/>
    <w:rsid w:val="00B60531"/>
    <w:rsid w:val="00B60B2A"/>
    <w:rsid w:val="00B642DB"/>
    <w:rsid w:val="00B64BDC"/>
    <w:rsid w:val="00B7120B"/>
    <w:rsid w:val="00B84EEB"/>
    <w:rsid w:val="00B856E5"/>
    <w:rsid w:val="00B86231"/>
    <w:rsid w:val="00B9638C"/>
    <w:rsid w:val="00B96501"/>
    <w:rsid w:val="00BA5802"/>
    <w:rsid w:val="00BA6D73"/>
    <w:rsid w:val="00BB470C"/>
    <w:rsid w:val="00BB5B81"/>
    <w:rsid w:val="00BB6461"/>
    <w:rsid w:val="00BC0EF2"/>
    <w:rsid w:val="00BC1006"/>
    <w:rsid w:val="00BD18AF"/>
    <w:rsid w:val="00BD1B94"/>
    <w:rsid w:val="00BD28FD"/>
    <w:rsid w:val="00BD6E21"/>
    <w:rsid w:val="00BE0B41"/>
    <w:rsid w:val="00BE1D13"/>
    <w:rsid w:val="00BE39C3"/>
    <w:rsid w:val="00BE52AE"/>
    <w:rsid w:val="00BE7725"/>
    <w:rsid w:val="00BE7F92"/>
    <w:rsid w:val="00BF0BB1"/>
    <w:rsid w:val="00BF2CC6"/>
    <w:rsid w:val="00C07481"/>
    <w:rsid w:val="00C07929"/>
    <w:rsid w:val="00C154C2"/>
    <w:rsid w:val="00C15A01"/>
    <w:rsid w:val="00C22F0B"/>
    <w:rsid w:val="00C2333B"/>
    <w:rsid w:val="00C24892"/>
    <w:rsid w:val="00C2538E"/>
    <w:rsid w:val="00C30EF2"/>
    <w:rsid w:val="00C32B18"/>
    <w:rsid w:val="00C338A8"/>
    <w:rsid w:val="00C34936"/>
    <w:rsid w:val="00C409F8"/>
    <w:rsid w:val="00C418CA"/>
    <w:rsid w:val="00C422E0"/>
    <w:rsid w:val="00C42328"/>
    <w:rsid w:val="00C4400B"/>
    <w:rsid w:val="00C6455C"/>
    <w:rsid w:val="00C65D2D"/>
    <w:rsid w:val="00C85CBB"/>
    <w:rsid w:val="00C92230"/>
    <w:rsid w:val="00CA1C44"/>
    <w:rsid w:val="00CA2DB4"/>
    <w:rsid w:val="00CA3243"/>
    <w:rsid w:val="00CA77A5"/>
    <w:rsid w:val="00CC0E81"/>
    <w:rsid w:val="00CC290B"/>
    <w:rsid w:val="00CC4055"/>
    <w:rsid w:val="00CD113A"/>
    <w:rsid w:val="00CD3CFB"/>
    <w:rsid w:val="00CD7ECB"/>
    <w:rsid w:val="00D00EC1"/>
    <w:rsid w:val="00D03D59"/>
    <w:rsid w:val="00D062AB"/>
    <w:rsid w:val="00D1245E"/>
    <w:rsid w:val="00D14ADC"/>
    <w:rsid w:val="00D155EA"/>
    <w:rsid w:val="00D31D54"/>
    <w:rsid w:val="00D31D8B"/>
    <w:rsid w:val="00D3304D"/>
    <w:rsid w:val="00D36A2B"/>
    <w:rsid w:val="00D36E84"/>
    <w:rsid w:val="00D373D3"/>
    <w:rsid w:val="00D42BF0"/>
    <w:rsid w:val="00D537C5"/>
    <w:rsid w:val="00D6266B"/>
    <w:rsid w:val="00D632B8"/>
    <w:rsid w:val="00D67355"/>
    <w:rsid w:val="00D67CAE"/>
    <w:rsid w:val="00D706D2"/>
    <w:rsid w:val="00D72E4F"/>
    <w:rsid w:val="00D80E1E"/>
    <w:rsid w:val="00D81E05"/>
    <w:rsid w:val="00D860B2"/>
    <w:rsid w:val="00D8736D"/>
    <w:rsid w:val="00D957CF"/>
    <w:rsid w:val="00DA11AF"/>
    <w:rsid w:val="00DA741B"/>
    <w:rsid w:val="00DA75F0"/>
    <w:rsid w:val="00DB4141"/>
    <w:rsid w:val="00DB6C6F"/>
    <w:rsid w:val="00DD2A6A"/>
    <w:rsid w:val="00DE1B39"/>
    <w:rsid w:val="00DE5A9A"/>
    <w:rsid w:val="00DE6E3F"/>
    <w:rsid w:val="00DF0889"/>
    <w:rsid w:val="00DF3E3E"/>
    <w:rsid w:val="00DF7BBC"/>
    <w:rsid w:val="00E0126B"/>
    <w:rsid w:val="00E0186F"/>
    <w:rsid w:val="00E149CA"/>
    <w:rsid w:val="00E20756"/>
    <w:rsid w:val="00E4215B"/>
    <w:rsid w:val="00E6013F"/>
    <w:rsid w:val="00E62BD6"/>
    <w:rsid w:val="00E70194"/>
    <w:rsid w:val="00E740E2"/>
    <w:rsid w:val="00E837C1"/>
    <w:rsid w:val="00E84B16"/>
    <w:rsid w:val="00E903F3"/>
    <w:rsid w:val="00E91941"/>
    <w:rsid w:val="00E97CDB"/>
    <w:rsid w:val="00EA21A4"/>
    <w:rsid w:val="00EA40E3"/>
    <w:rsid w:val="00EA73B8"/>
    <w:rsid w:val="00EB3AE2"/>
    <w:rsid w:val="00EB4617"/>
    <w:rsid w:val="00EC227D"/>
    <w:rsid w:val="00EC2AEA"/>
    <w:rsid w:val="00EC421F"/>
    <w:rsid w:val="00EC6A30"/>
    <w:rsid w:val="00ED4921"/>
    <w:rsid w:val="00ED7777"/>
    <w:rsid w:val="00EE542F"/>
    <w:rsid w:val="00EF29A6"/>
    <w:rsid w:val="00EF6440"/>
    <w:rsid w:val="00EF6969"/>
    <w:rsid w:val="00F06858"/>
    <w:rsid w:val="00F12C0D"/>
    <w:rsid w:val="00F13FCF"/>
    <w:rsid w:val="00F22F04"/>
    <w:rsid w:val="00F2639D"/>
    <w:rsid w:val="00F349CA"/>
    <w:rsid w:val="00F34F1D"/>
    <w:rsid w:val="00F4701D"/>
    <w:rsid w:val="00F47111"/>
    <w:rsid w:val="00F5196C"/>
    <w:rsid w:val="00F53C78"/>
    <w:rsid w:val="00F545C9"/>
    <w:rsid w:val="00F55410"/>
    <w:rsid w:val="00F60DE8"/>
    <w:rsid w:val="00F65386"/>
    <w:rsid w:val="00F6747B"/>
    <w:rsid w:val="00F704EE"/>
    <w:rsid w:val="00F70770"/>
    <w:rsid w:val="00F72198"/>
    <w:rsid w:val="00F82BDA"/>
    <w:rsid w:val="00F87003"/>
    <w:rsid w:val="00F8751E"/>
    <w:rsid w:val="00F87D06"/>
    <w:rsid w:val="00F95BA0"/>
    <w:rsid w:val="00FA2BEA"/>
    <w:rsid w:val="00FB3781"/>
    <w:rsid w:val="00FB4B43"/>
    <w:rsid w:val="00FB504D"/>
    <w:rsid w:val="00FC3397"/>
    <w:rsid w:val="00FC5059"/>
    <w:rsid w:val="00FD5E91"/>
    <w:rsid w:val="00FD6AC6"/>
    <w:rsid w:val="00FD6B77"/>
    <w:rsid w:val="00FE62CA"/>
    <w:rsid w:val="00FF1942"/>
    <w:rsid w:val="00FF380B"/>
    <w:rsid w:val="00FF4585"/>
    <w:rsid w:val="00FF72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D5B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2A46"/>
    <w:pPr>
      <w:tabs>
        <w:tab w:val="left" w:pos="2835"/>
        <w:tab w:val="left" w:pos="4253"/>
        <w:tab w:val="left" w:pos="5670"/>
        <w:tab w:val="right" w:pos="7371"/>
        <w:tab w:val="right" w:pos="8505"/>
      </w:tabs>
      <w:spacing w:after="60"/>
    </w:pPr>
    <w:rPr>
      <w:rFonts w:ascii="Tahoma" w:eastAsia="Times" w:hAnsi="Tahoma"/>
      <w:color w:val="000000"/>
      <w:lang w:val="de-CH"/>
    </w:rPr>
  </w:style>
  <w:style w:type="paragraph" w:styleId="berschrift1">
    <w:name w:val="heading 1"/>
    <w:basedOn w:val="Standard"/>
    <w:next w:val="Standard"/>
    <w:link w:val="berschrift1Zchn"/>
    <w:qFormat/>
    <w:rsid w:val="000764DD"/>
    <w:pPr>
      <w:widowControl w:val="0"/>
      <w:numPr>
        <w:numId w:val="15"/>
      </w:numPr>
      <w:tabs>
        <w:tab w:val="left" w:pos="567"/>
      </w:tabs>
      <w:spacing w:before="240" w:after="240"/>
      <w:outlineLvl w:val="0"/>
    </w:pPr>
    <w:rPr>
      <w:rFonts w:eastAsia="Times New Roman"/>
      <w:b/>
      <w:sz w:val="28"/>
    </w:rPr>
  </w:style>
  <w:style w:type="paragraph" w:styleId="berschrift2">
    <w:name w:val="heading 2"/>
    <w:basedOn w:val="berschrift1"/>
    <w:next w:val="Standard"/>
    <w:qFormat/>
    <w:rsid w:val="00EE542F"/>
    <w:pPr>
      <w:keepNext/>
      <w:numPr>
        <w:ilvl w:val="1"/>
      </w:numPr>
      <w:spacing w:after="120"/>
      <w:ind w:left="578" w:hanging="578"/>
      <w:outlineLvl w:val="1"/>
    </w:pPr>
    <w:rPr>
      <w:sz w:val="24"/>
      <w:szCs w:val="28"/>
    </w:rPr>
  </w:style>
  <w:style w:type="paragraph" w:styleId="berschrift3">
    <w:name w:val="heading 3"/>
    <w:basedOn w:val="Standard"/>
    <w:next w:val="Standard"/>
    <w:qFormat/>
    <w:rsid w:val="000764DD"/>
    <w:pPr>
      <w:keepNext/>
      <w:numPr>
        <w:ilvl w:val="2"/>
        <w:numId w:val="15"/>
      </w:numPr>
      <w:spacing w:before="120" w:after="120"/>
      <w:outlineLvl w:val="2"/>
    </w:pPr>
    <w:rPr>
      <w:b/>
      <w:szCs w:val="26"/>
    </w:rPr>
  </w:style>
  <w:style w:type="paragraph" w:styleId="berschrift4">
    <w:name w:val="heading 4"/>
    <w:basedOn w:val="berschrift3"/>
    <w:next w:val="Standard"/>
    <w:link w:val="berschrift4Zchn"/>
    <w:qFormat/>
    <w:rsid w:val="000764DD"/>
    <w:pPr>
      <w:numPr>
        <w:ilvl w:val="3"/>
      </w:numPr>
      <w:outlineLvl w:val="3"/>
    </w:pPr>
    <w:rPr>
      <w:color w:val="999999"/>
      <w:szCs w:val="28"/>
    </w:rPr>
  </w:style>
  <w:style w:type="paragraph" w:styleId="berschrift5">
    <w:name w:val="heading 5"/>
    <w:basedOn w:val="berschrift3"/>
    <w:next w:val="Standard"/>
    <w:link w:val="berschrift5Zchn"/>
    <w:qFormat/>
    <w:rsid w:val="000764DD"/>
    <w:pPr>
      <w:numPr>
        <w:ilvl w:val="4"/>
      </w:numPr>
      <w:outlineLvl w:val="4"/>
    </w:pPr>
    <w:rPr>
      <w:color w:val="999999"/>
    </w:rPr>
  </w:style>
  <w:style w:type="paragraph" w:styleId="berschrift6">
    <w:name w:val="heading 6"/>
    <w:basedOn w:val="berschrift5"/>
    <w:next w:val="Standard"/>
    <w:link w:val="berschrift6Zchn"/>
    <w:qFormat/>
    <w:rsid w:val="000764DD"/>
    <w:pPr>
      <w:numPr>
        <w:ilvl w:val="5"/>
      </w:numPr>
      <w:spacing w:after="40"/>
      <w:outlineLvl w:val="5"/>
    </w:pPr>
    <w:rPr>
      <w:szCs w:val="22"/>
    </w:rPr>
  </w:style>
  <w:style w:type="paragraph" w:styleId="berschrift7">
    <w:name w:val="heading 7"/>
    <w:basedOn w:val="Standard"/>
    <w:next w:val="Standard"/>
    <w:link w:val="berschrift7Zchn"/>
    <w:unhideWhenUsed/>
    <w:qFormat/>
    <w:rsid w:val="000764DD"/>
    <w:pPr>
      <w:numPr>
        <w:ilvl w:val="6"/>
        <w:numId w:val="15"/>
      </w:numPr>
      <w:outlineLvl w:val="6"/>
    </w:pPr>
  </w:style>
  <w:style w:type="paragraph" w:styleId="berschrift8">
    <w:name w:val="heading 8"/>
    <w:basedOn w:val="berschrift7"/>
    <w:next w:val="Standard"/>
    <w:link w:val="berschrift8Zchn"/>
    <w:unhideWhenUsed/>
    <w:qFormat/>
    <w:rsid w:val="000764DD"/>
    <w:pPr>
      <w:numPr>
        <w:ilvl w:val="7"/>
      </w:numPr>
      <w:outlineLvl w:val="7"/>
    </w:pPr>
  </w:style>
  <w:style w:type="paragraph" w:styleId="berschrift9">
    <w:name w:val="heading 9"/>
    <w:basedOn w:val="berschrift8"/>
    <w:next w:val="Standard"/>
    <w:link w:val="berschrift9Zchn"/>
    <w:unhideWhenUsed/>
    <w:qFormat/>
    <w:rsid w:val="000764D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F7062"/>
    <w:pPr>
      <w:numPr>
        <w:numId w:val="3"/>
      </w:numPr>
      <w:spacing w:after="40"/>
    </w:pPr>
  </w:style>
  <w:style w:type="paragraph" w:customStyle="1" w:styleId="Index">
    <w:name w:val="Index"/>
    <w:basedOn w:val="Standard"/>
    <w:rsid w:val="00B12D0A"/>
    <w:pPr>
      <w:tabs>
        <w:tab w:val="right" w:leader="dot" w:pos="8220"/>
      </w:tabs>
      <w:ind w:left="4111"/>
    </w:pPr>
    <w:rPr>
      <w:color w:val="auto"/>
      <w:lang w:val="de-DE"/>
    </w:rPr>
  </w:style>
  <w:style w:type="paragraph" w:styleId="Kopfzeile">
    <w:name w:val="header"/>
    <w:basedOn w:val="Standard"/>
    <w:link w:val="KopfzeileZchn"/>
    <w:rsid w:val="00B86231"/>
    <w:pPr>
      <w:tabs>
        <w:tab w:val="clear" w:pos="2835"/>
        <w:tab w:val="clear" w:pos="4253"/>
        <w:tab w:val="clear" w:pos="5670"/>
        <w:tab w:val="clear" w:pos="7371"/>
        <w:tab w:val="clear" w:pos="8505"/>
      </w:tabs>
      <w:spacing w:after="0" w:line="120" w:lineRule="atLeast"/>
      <w:jc w:val="right"/>
    </w:pPr>
    <w:rPr>
      <w:color w:val="808080"/>
      <w:sz w:val="16"/>
      <w:szCs w:val="16"/>
    </w:rPr>
  </w:style>
  <w:style w:type="table" w:styleId="Tabellenraster">
    <w:name w:val="Table Grid"/>
    <w:basedOn w:val="NormaleTabelle"/>
    <w:rsid w:val="00206B3E"/>
    <w:rPr>
      <w:sz w:val="18"/>
    </w:rPr>
    <w:tblP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tcPr>
      <w:shd w:val="clear" w:color="auto" w:fill="auto"/>
    </w:tcPr>
  </w:style>
  <w:style w:type="paragraph" w:styleId="Verzeichnis1">
    <w:name w:val="toc 1"/>
    <w:basedOn w:val="berschrift3"/>
    <w:next w:val="Standard"/>
    <w:uiPriority w:val="39"/>
    <w:qFormat/>
    <w:rsid w:val="002018A5"/>
    <w:pPr>
      <w:keepNext w:val="0"/>
      <w:tabs>
        <w:tab w:val="clear" w:pos="2835"/>
        <w:tab w:val="clear" w:pos="4253"/>
        <w:tab w:val="clear" w:pos="5670"/>
        <w:tab w:val="clear" w:pos="7371"/>
        <w:tab w:val="clear" w:pos="8505"/>
      </w:tabs>
      <w:spacing w:before="100" w:beforeAutospacing="1"/>
      <w:outlineLvl w:val="9"/>
    </w:pPr>
    <w:rPr>
      <w:bCs/>
      <w:szCs w:val="19"/>
    </w:rPr>
  </w:style>
  <w:style w:type="paragraph" w:styleId="Aufzhlungszeichen">
    <w:name w:val="List Bullet"/>
    <w:basedOn w:val="Aufzhlung"/>
    <w:rsid w:val="00822F16"/>
    <w:pPr>
      <w:numPr>
        <w:numId w:val="1"/>
      </w:numPr>
      <w:tabs>
        <w:tab w:val="clear" w:pos="360"/>
        <w:tab w:val="left" w:pos="227"/>
        <w:tab w:val="right" w:pos="6804"/>
        <w:tab w:val="right" w:pos="8080"/>
        <w:tab w:val="right" w:pos="9356"/>
      </w:tabs>
      <w:ind w:left="227" w:hanging="227"/>
    </w:pPr>
  </w:style>
  <w:style w:type="character" w:styleId="BesuchterLink">
    <w:name w:val="FollowedHyperlink"/>
    <w:rsid w:val="00291E4E"/>
    <w:rPr>
      <w:color w:val="800080"/>
      <w:u w:val="single"/>
    </w:rPr>
  </w:style>
  <w:style w:type="character" w:styleId="Hyperlink">
    <w:name w:val="Hyperlink"/>
    <w:uiPriority w:val="99"/>
    <w:rsid w:val="00104CED"/>
    <w:rPr>
      <w:color w:val="0000FF"/>
      <w:u w:val="single"/>
    </w:rPr>
  </w:style>
  <w:style w:type="paragraph" w:styleId="Umschlagadresse">
    <w:name w:val="envelope address"/>
    <w:basedOn w:val="Standard"/>
    <w:rsid w:val="00C15CEB"/>
    <w:pPr>
      <w:framePr w:w="4321" w:h="4245" w:hRule="exact" w:hSpace="142" w:vSpace="142" w:wrap="notBeside" w:hAnchor="page" w:x="1702" w:yAlign="top" w:anchorLock="1"/>
      <w:ind w:left="1"/>
    </w:pPr>
    <w:rPr>
      <w:szCs w:val="24"/>
    </w:rPr>
  </w:style>
  <w:style w:type="paragraph" w:styleId="Aufzhlungszeichen2">
    <w:name w:val="List Bullet 2"/>
    <w:basedOn w:val="Aufzhlungszeichen"/>
    <w:rsid w:val="00822F16"/>
    <w:pPr>
      <w:numPr>
        <w:numId w:val="2"/>
      </w:numPr>
      <w:ind w:left="227" w:hanging="227"/>
    </w:pPr>
  </w:style>
  <w:style w:type="character" w:customStyle="1" w:styleId="berschrift7Zchn">
    <w:name w:val="Überschrift 7 Zchn"/>
    <w:link w:val="berschrift7"/>
    <w:rsid w:val="000764DD"/>
    <w:rPr>
      <w:rFonts w:ascii="Tahoma" w:eastAsia="Times" w:hAnsi="Tahoma"/>
      <w:color w:val="000000"/>
      <w:lang w:val="de-CH"/>
    </w:rPr>
  </w:style>
  <w:style w:type="paragraph" w:styleId="Fuzeile">
    <w:name w:val="footer"/>
    <w:basedOn w:val="Kopfzeile"/>
    <w:link w:val="FuzeileZchn"/>
    <w:unhideWhenUsed/>
    <w:rsid w:val="00B86231"/>
    <w:pPr>
      <w:tabs>
        <w:tab w:val="center" w:pos="4536"/>
        <w:tab w:val="right" w:pos="9072"/>
      </w:tabs>
    </w:pPr>
  </w:style>
  <w:style w:type="character" w:customStyle="1" w:styleId="FuzeileZchn">
    <w:name w:val="Fußzeile Zchn"/>
    <w:link w:val="Fuzeile"/>
    <w:uiPriority w:val="99"/>
    <w:rsid w:val="00B86231"/>
    <w:rPr>
      <w:rFonts w:ascii="Helvetica Neue" w:eastAsia="Times" w:hAnsi="Helvetica Neue"/>
      <w:color w:val="808080"/>
      <w:sz w:val="16"/>
      <w:szCs w:val="16"/>
      <w:lang w:val="de-CH"/>
    </w:rPr>
  </w:style>
  <w:style w:type="character" w:customStyle="1" w:styleId="berschrift8Zchn">
    <w:name w:val="Überschrift 8 Zchn"/>
    <w:link w:val="berschrift8"/>
    <w:rsid w:val="000764DD"/>
    <w:rPr>
      <w:rFonts w:ascii="Tahoma" w:eastAsia="Times" w:hAnsi="Tahoma"/>
      <w:color w:val="000000"/>
      <w:lang w:val="de-CH"/>
    </w:rPr>
  </w:style>
  <w:style w:type="character" w:customStyle="1" w:styleId="berschrift9Zchn">
    <w:name w:val="Überschrift 9 Zchn"/>
    <w:link w:val="berschrift9"/>
    <w:rsid w:val="000764DD"/>
    <w:rPr>
      <w:rFonts w:ascii="Tahoma" w:eastAsia="Times" w:hAnsi="Tahoma"/>
      <w:color w:val="000000"/>
      <w:lang w:val="de-CH"/>
    </w:rPr>
  </w:style>
  <w:style w:type="paragraph" w:styleId="Sprechblasentext">
    <w:name w:val="Balloon Text"/>
    <w:basedOn w:val="Standard"/>
    <w:link w:val="SprechblasentextZchn"/>
    <w:semiHidden/>
    <w:unhideWhenUsed/>
    <w:rsid w:val="00FF1942"/>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FF1942"/>
    <w:rPr>
      <w:rFonts w:ascii="Lucida Grande" w:eastAsia="Times" w:hAnsi="Lucida Grande" w:cs="Lucida Grande"/>
      <w:color w:val="000000"/>
      <w:sz w:val="18"/>
      <w:szCs w:val="18"/>
      <w:lang w:val="de-CH"/>
    </w:rPr>
  </w:style>
  <w:style w:type="paragraph" w:customStyle="1" w:styleId="Marginal">
    <w:name w:val="Marginal"/>
    <w:basedOn w:val="Standard"/>
    <w:qFormat/>
    <w:rsid w:val="00626F5D"/>
    <w:pPr>
      <w:spacing w:after="40"/>
    </w:pPr>
    <w:rPr>
      <w:color w:val="auto"/>
      <w:sz w:val="15"/>
      <w:szCs w:val="15"/>
    </w:rPr>
  </w:style>
  <w:style w:type="paragraph" w:styleId="Titel">
    <w:name w:val="Title"/>
    <w:basedOn w:val="Standard"/>
    <w:next w:val="Standard"/>
    <w:link w:val="TitelZchn"/>
    <w:qFormat/>
    <w:rsid w:val="000764DD"/>
    <w:pPr>
      <w:spacing w:before="120" w:after="300"/>
      <w:contextualSpacing/>
    </w:pPr>
    <w:rPr>
      <w:rFonts w:eastAsiaTheme="majorEastAsia" w:cstheme="majorBidi"/>
      <w:b/>
      <w:bCs/>
      <w:color w:val="auto"/>
      <w:spacing w:val="5"/>
      <w:kern w:val="28"/>
      <w:sz w:val="52"/>
      <w:szCs w:val="52"/>
    </w:rPr>
  </w:style>
  <w:style w:type="character" w:customStyle="1" w:styleId="TitelZchn">
    <w:name w:val="Titel Zchn"/>
    <w:basedOn w:val="Absatz-Standardschriftart"/>
    <w:link w:val="Titel"/>
    <w:rsid w:val="000764DD"/>
    <w:rPr>
      <w:rFonts w:ascii="Tahoma" w:eastAsiaTheme="majorEastAsia" w:hAnsi="Tahoma" w:cstheme="majorBidi"/>
      <w:b/>
      <w:bCs/>
      <w:spacing w:val="5"/>
      <w:kern w:val="28"/>
      <w:sz w:val="52"/>
      <w:szCs w:val="52"/>
      <w:lang w:val="de-CH"/>
    </w:rPr>
  </w:style>
  <w:style w:type="paragraph" w:customStyle="1" w:styleId="TRTitel">
    <w:name w:val="TR Titel"/>
    <w:basedOn w:val="Standard"/>
    <w:next w:val="Standard"/>
    <w:rsid w:val="00CD3CFB"/>
    <w:pPr>
      <w:numPr>
        <w:numId w:val="24"/>
      </w:numPr>
      <w:pBdr>
        <w:bottom w:val="single" w:sz="4" w:space="1" w:color="auto"/>
      </w:pBdr>
      <w:tabs>
        <w:tab w:val="clear" w:pos="2835"/>
        <w:tab w:val="clear" w:pos="4253"/>
        <w:tab w:val="clear" w:pos="5670"/>
        <w:tab w:val="clear" w:pos="7371"/>
        <w:tab w:val="clear" w:pos="8505"/>
        <w:tab w:val="right" w:pos="8280"/>
        <w:tab w:val="right" w:pos="9000"/>
      </w:tabs>
      <w:spacing w:before="240" w:after="120"/>
      <w:outlineLvl w:val="0"/>
    </w:pPr>
    <w:rPr>
      <w:rFonts w:ascii="Century Gothic" w:eastAsia="Times New Roman" w:hAnsi="Century Gothic" w:cs="Arial"/>
      <w:b/>
      <w:color w:val="auto"/>
      <w:kern w:val="32"/>
      <w:sz w:val="24"/>
    </w:rPr>
  </w:style>
  <w:style w:type="paragraph" w:customStyle="1" w:styleId="TRTitelohneNummerierung">
    <w:name w:val="TR Titel ohne Nummerierung"/>
    <w:basedOn w:val="Standard"/>
    <w:next w:val="Standard"/>
    <w:rsid w:val="00CD3CFB"/>
    <w:pPr>
      <w:pBdr>
        <w:bottom w:val="single" w:sz="4" w:space="1" w:color="auto"/>
      </w:pBdr>
      <w:tabs>
        <w:tab w:val="clear" w:pos="2835"/>
        <w:tab w:val="clear" w:pos="4253"/>
        <w:tab w:val="clear" w:pos="5670"/>
        <w:tab w:val="clear" w:pos="7371"/>
        <w:tab w:val="clear" w:pos="8505"/>
      </w:tabs>
      <w:spacing w:before="240" w:after="120"/>
      <w:ind w:left="357" w:hanging="357"/>
      <w:outlineLvl w:val="0"/>
    </w:pPr>
    <w:rPr>
      <w:rFonts w:ascii="Century Gothic" w:eastAsia="Times New Roman" w:hAnsi="Century Gothic"/>
      <w:b/>
      <w:color w:val="auto"/>
      <w:kern w:val="32"/>
      <w:sz w:val="24"/>
      <w:lang w:val="de-DE"/>
    </w:rPr>
  </w:style>
  <w:style w:type="paragraph" w:customStyle="1" w:styleId="Entscheide">
    <w:name w:val="Entscheide"/>
    <w:basedOn w:val="Standard"/>
    <w:next w:val="Standard"/>
    <w:rsid w:val="00CD3CFB"/>
    <w:pPr>
      <w:shd w:val="clear" w:color="auto" w:fill="E6E6E6"/>
      <w:tabs>
        <w:tab w:val="clear" w:pos="2835"/>
        <w:tab w:val="clear" w:pos="4253"/>
        <w:tab w:val="clear" w:pos="5670"/>
        <w:tab w:val="clear" w:pos="7371"/>
        <w:tab w:val="clear" w:pos="8505"/>
      </w:tabs>
      <w:spacing w:after="0"/>
    </w:pPr>
    <w:rPr>
      <w:rFonts w:ascii="Century Gothic" w:eastAsia="Times New Roman" w:hAnsi="Century Gothic" w:cs="Arial"/>
      <w:color w:val="auto"/>
      <w:kern w:val="32"/>
      <w:sz w:val="19"/>
    </w:rPr>
  </w:style>
  <w:style w:type="paragraph" w:customStyle="1" w:styleId="DocInfoFett">
    <w:name w:val="DocInfo Fett"/>
    <w:basedOn w:val="Standard"/>
    <w:rsid w:val="00CD3CFB"/>
    <w:pPr>
      <w:tabs>
        <w:tab w:val="clear" w:pos="2835"/>
        <w:tab w:val="clear" w:pos="4253"/>
        <w:tab w:val="clear" w:pos="5670"/>
        <w:tab w:val="clear" w:pos="7371"/>
        <w:tab w:val="clear" w:pos="8505"/>
      </w:tabs>
      <w:spacing w:before="60"/>
    </w:pPr>
    <w:rPr>
      <w:rFonts w:ascii="Century Gothic" w:eastAsia="Times New Roman" w:hAnsi="Century Gothic"/>
      <w:b/>
      <w:color w:val="auto"/>
      <w:kern w:val="32"/>
      <w:sz w:val="16"/>
      <w:lang w:val="de-DE"/>
    </w:rPr>
  </w:style>
  <w:style w:type="paragraph" w:customStyle="1" w:styleId="DocInfoStandard">
    <w:name w:val="DocInfo Standard"/>
    <w:basedOn w:val="Standard"/>
    <w:rsid w:val="00CD3CFB"/>
    <w:pPr>
      <w:tabs>
        <w:tab w:val="clear" w:pos="2835"/>
        <w:tab w:val="clear" w:pos="4253"/>
        <w:tab w:val="clear" w:pos="5670"/>
        <w:tab w:val="clear" w:pos="7371"/>
        <w:tab w:val="clear" w:pos="8505"/>
      </w:tabs>
      <w:spacing w:before="60"/>
    </w:pPr>
    <w:rPr>
      <w:rFonts w:ascii="Century Gothic" w:eastAsia="Times New Roman" w:hAnsi="Century Gothic"/>
      <w:bCs/>
      <w:color w:val="auto"/>
      <w:kern w:val="32"/>
      <w:sz w:val="16"/>
      <w:lang w:val="de-DE"/>
    </w:rPr>
  </w:style>
  <w:style w:type="paragraph" w:customStyle="1" w:styleId="DocInfoFettUnterstrichen">
    <w:name w:val="DocInfo Fett Unterstrichen"/>
    <w:basedOn w:val="Standard"/>
    <w:next w:val="Standard"/>
    <w:rsid w:val="00CD3CFB"/>
    <w:pPr>
      <w:tabs>
        <w:tab w:val="clear" w:pos="2835"/>
        <w:tab w:val="clear" w:pos="4253"/>
        <w:tab w:val="clear" w:pos="5670"/>
        <w:tab w:val="clear" w:pos="7371"/>
        <w:tab w:val="clear" w:pos="8505"/>
      </w:tabs>
      <w:spacing w:before="60"/>
    </w:pPr>
    <w:rPr>
      <w:rFonts w:ascii="Century Gothic" w:eastAsia="Times New Roman" w:hAnsi="Century Gothic"/>
      <w:b/>
      <w:color w:val="auto"/>
      <w:kern w:val="32"/>
      <w:sz w:val="19"/>
      <w:u w:val="single"/>
      <w:lang w:val="de-DE"/>
    </w:rPr>
  </w:style>
  <w:style w:type="paragraph" w:customStyle="1" w:styleId="DocUeberschrift1">
    <w:name w:val="DocUeberschrift 1"/>
    <w:basedOn w:val="Standard"/>
    <w:rsid w:val="00CD3CFB"/>
    <w:pPr>
      <w:tabs>
        <w:tab w:val="clear" w:pos="2835"/>
        <w:tab w:val="clear" w:pos="4253"/>
        <w:tab w:val="clear" w:pos="5670"/>
        <w:tab w:val="clear" w:pos="7371"/>
        <w:tab w:val="clear" w:pos="8505"/>
      </w:tabs>
      <w:spacing w:after="0"/>
      <w:jc w:val="right"/>
    </w:pPr>
    <w:rPr>
      <w:rFonts w:ascii="Century Gothic" w:eastAsia="Times New Roman" w:hAnsi="Century Gothic"/>
      <w:b/>
      <w:color w:val="auto"/>
      <w:kern w:val="32"/>
      <w:sz w:val="44"/>
      <w:lang w:val="de-DE"/>
    </w:rPr>
  </w:style>
  <w:style w:type="paragraph" w:customStyle="1" w:styleId="DocUeberschrift2">
    <w:name w:val="DocUeberschrift 2"/>
    <w:basedOn w:val="DocUeberschrift1"/>
    <w:rsid w:val="00CD3CFB"/>
    <w:pPr>
      <w:pBdr>
        <w:top w:val="single" w:sz="4" w:space="1" w:color="auto"/>
      </w:pBdr>
    </w:pPr>
    <w:rPr>
      <w:sz w:val="20"/>
    </w:rPr>
  </w:style>
  <w:style w:type="paragraph" w:styleId="Verzeichnis2">
    <w:name w:val="toc 2"/>
    <w:basedOn w:val="Standard"/>
    <w:next w:val="Standard"/>
    <w:autoRedefine/>
    <w:uiPriority w:val="39"/>
    <w:rsid w:val="00CD3CFB"/>
    <w:pPr>
      <w:tabs>
        <w:tab w:val="clear" w:pos="2835"/>
        <w:tab w:val="clear" w:pos="4253"/>
        <w:tab w:val="clear" w:pos="5670"/>
        <w:tab w:val="clear" w:pos="7371"/>
        <w:tab w:val="clear" w:pos="8505"/>
      </w:tabs>
      <w:spacing w:after="100"/>
      <w:ind w:left="200"/>
    </w:pPr>
    <w:rPr>
      <w:rFonts w:ascii="Century Gothic" w:eastAsia="Times New Roman" w:hAnsi="Century Gothic" w:cs="Arial"/>
      <w:color w:val="auto"/>
      <w:kern w:val="32"/>
      <w:sz w:val="19"/>
      <w:lang w:val="de-DE"/>
    </w:rPr>
  </w:style>
  <w:style w:type="character" w:customStyle="1" w:styleId="berschrift4Zchn">
    <w:name w:val="Überschrift 4 Zchn"/>
    <w:basedOn w:val="Absatz-Standardschriftart"/>
    <w:link w:val="berschrift4"/>
    <w:rsid w:val="00CD3CFB"/>
    <w:rPr>
      <w:rFonts w:ascii="Tahoma" w:eastAsia="Times" w:hAnsi="Tahoma"/>
      <w:b/>
      <w:color w:val="999999"/>
      <w:szCs w:val="28"/>
      <w:lang w:val="de-CH"/>
    </w:rPr>
  </w:style>
  <w:style w:type="character" w:customStyle="1" w:styleId="berschrift5Zchn">
    <w:name w:val="Überschrift 5 Zchn"/>
    <w:basedOn w:val="Absatz-Standardschriftart"/>
    <w:link w:val="berschrift5"/>
    <w:rsid w:val="00CD3CFB"/>
    <w:rPr>
      <w:rFonts w:ascii="Tahoma" w:eastAsia="Times" w:hAnsi="Tahoma"/>
      <w:b/>
      <w:color w:val="999999"/>
      <w:szCs w:val="26"/>
      <w:lang w:val="de-CH"/>
    </w:rPr>
  </w:style>
  <w:style w:type="character" w:customStyle="1" w:styleId="berschrift6Zchn">
    <w:name w:val="Überschrift 6 Zchn"/>
    <w:basedOn w:val="Absatz-Standardschriftart"/>
    <w:link w:val="berschrift6"/>
    <w:rsid w:val="00CD3CFB"/>
    <w:rPr>
      <w:rFonts w:ascii="Tahoma" w:eastAsia="Times" w:hAnsi="Tahoma"/>
      <w:b/>
      <w:color w:val="999999"/>
      <w:szCs w:val="22"/>
      <w:lang w:val="de-CH"/>
    </w:rPr>
  </w:style>
  <w:style w:type="paragraph" w:styleId="Verzeichnis3">
    <w:name w:val="toc 3"/>
    <w:basedOn w:val="Standard"/>
    <w:next w:val="Standard"/>
    <w:autoRedefine/>
    <w:uiPriority w:val="39"/>
    <w:rsid w:val="00CD3CFB"/>
    <w:pPr>
      <w:tabs>
        <w:tab w:val="clear" w:pos="2835"/>
        <w:tab w:val="clear" w:pos="4253"/>
        <w:tab w:val="clear" w:pos="5670"/>
        <w:tab w:val="clear" w:pos="7371"/>
        <w:tab w:val="clear" w:pos="8505"/>
      </w:tabs>
      <w:spacing w:after="100"/>
      <w:ind w:left="400"/>
    </w:pPr>
    <w:rPr>
      <w:rFonts w:ascii="Century Gothic" w:eastAsia="Times New Roman" w:hAnsi="Century Gothic" w:cs="Arial"/>
      <w:color w:val="auto"/>
      <w:kern w:val="32"/>
      <w:sz w:val="19"/>
      <w:lang w:val="de-DE"/>
    </w:rPr>
  </w:style>
  <w:style w:type="character" w:customStyle="1" w:styleId="KopfzeileZchn">
    <w:name w:val="Kopfzeile Zchn"/>
    <w:basedOn w:val="Absatz-Standardschriftart"/>
    <w:link w:val="Kopfzeile"/>
    <w:rsid w:val="00CD3CFB"/>
    <w:rPr>
      <w:rFonts w:ascii="Tahoma" w:eastAsia="Times" w:hAnsi="Tahoma"/>
      <w:color w:val="808080"/>
      <w:sz w:val="16"/>
      <w:szCs w:val="16"/>
      <w:lang w:val="de-CH"/>
    </w:rPr>
  </w:style>
  <w:style w:type="paragraph" w:styleId="StandardWeb">
    <w:name w:val="Normal (Web)"/>
    <w:basedOn w:val="Standard"/>
    <w:uiPriority w:val="99"/>
    <w:semiHidden/>
    <w:unhideWhenUsed/>
    <w:rsid w:val="00CD3CFB"/>
    <w:pPr>
      <w:tabs>
        <w:tab w:val="clear" w:pos="2835"/>
        <w:tab w:val="clear" w:pos="4253"/>
        <w:tab w:val="clear" w:pos="5670"/>
        <w:tab w:val="clear" w:pos="7371"/>
        <w:tab w:val="clear" w:pos="8505"/>
      </w:tabs>
      <w:spacing w:before="100" w:beforeAutospacing="1" w:after="100" w:afterAutospacing="1"/>
    </w:pPr>
    <w:rPr>
      <w:rFonts w:ascii="Times New Roman" w:eastAsia="Times New Roman" w:hAnsi="Times New Roman"/>
      <w:color w:val="auto"/>
      <w:sz w:val="24"/>
      <w:szCs w:val="24"/>
    </w:rPr>
  </w:style>
  <w:style w:type="paragraph" w:styleId="Listenabsatz">
    <w:name w:val="List Paragraph"/>
    <w:basedOn w:val="Standard"/>
    <w:uiPriority w:val="34"/>
    <w:qFormat/>
    <w:rsid w:val="00CD3CFB"/>
    <w:pPr>
      <w:tabs>
        <w:tab w:val="clear" w:pos="2835"/>
        <w:tab w:val="clear" w:pos="4253"/>
        <w:tab w:val="clear" w:pos="5670"/>
        <w:tab w:val="clear" w:pos="7371"/>
        <w:tab w:val="clear" w:pos="8505"/>
      </w:tabs>
      <w:spacing w:after="0"/>
      <w:ind w:left="720"/>
      <w:contextualSpacing/>
    </w:pPr>
    <w:rPr>
      <w:rFonts w:ascii="Century Gothic" w:eastAsia="Times New Roman" w:hAnsi="Century Gothic" w:cs="Arial"/>
      <w:color w:val="auto"/>
      <w:kern w:val="32"/>
      <w:sz w:val="19"/>
      <w:lang w:val="de-DE"/>
    </w:rPr>
  </w:style>
  <w:style w:type="character" w:styleId="Kommentarzeichen">
    <w:name w:val="annotation reference"/>
    <w:basedOn w:val="Absatz-Standardschriftart"/>
    <w:uiPriority w:val="99"/>
    <w:semiHidden/>
    <w:unhideWhenUsed/>
    <w:rsid w:val="00CD3CFB"/>
    <w:rPr>
      <w:sz w:val="16"/>
      <w:szCs w:val="16"/>
    </w:rPr>
  </w:style>
  <w:style w:type="paragraph" w:styleId="Kommentartext">
    <w:name w:val="annotation text"/>
    <w:basedOn w:val="Standard"/>
    <w:link w:val="KommentartextZchn"/>
    <w:uiPriority w:val="99"/>
    <w:semiHidden/>
    <w:unhideWhenUsed/>
    <w:rsid w:val="00CD3CFB"/>
    <w:pPr>
      <w:tabs>
        <w:tab w:val="clear" w:pos="2835"/>
        <w:tab w:val="clear" w:pos="4253"/>
        <w:tab w:val="clear" w:pos="5670"/>
        <w:tab w:val="clear" w:pos="7371"/>
        <w:tab w:val="clear" w:pos="8505"/>
      </w:tabs>
      <w:spacing w:after="160"/>
    </w:pPr>
    <w:rPr>
      <w:rFonts w:asciiTheme="minorHAnsi" w:eastAsiaTheme="minorHAnsi" w:hAnsiTheme="minorHAnsi" w:cstheme="minorBidi"/>
      <w:color w:val="auto"/>
      <w:lang w:val="de-DE" w:eastAsia="en-US"/>
    </w:rPr>
  </w:style>
  <w:style w:type="character" w:customStyle="1" w:styleId="KommentartextZchn">
    <w:name w:val="Kommentartext Zchn"/>
    <w:basedOn w:val="Absatz-Standardschriftart"/>
    <w:link w:val="Kommentartext"/>
    <w:uiPriority w:val="99"/>
    <w:semiHidden/>
    <w:rsid w:val="00CD3CFB"/>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CD3CFB"/>
    <w:pPr>
      <w:spacing w:after="0"/>
    </w:pPr>
    <w:rPr>
      <w:rFonts w:ascii="Century Gothic" w:eastAsia="Times New Roman" w:hAnsi="Century Gothic" w:cs="Arial"/>
      <w:b/>
      <w:bCs/>
      <w:kern w:val="32"/>
      <w:lang w:eastAsia="de-DE"/>
    </w:rPr>
  </w:style>
  <w:style w:type="character" w:customStyle="1" w:styleId="KommentarthemaZchn">
    <w:name w:val="Kommentarthema Zchn"/>
    <w:basedOn w:val="KommentartextZchn"/>
    <w:link w:val="Kommentarthema"/>
    <w:semiHidden/>
    <w:rsid w:val="00CD3CFB"/>
    <w:rPr>
      <w:rFonts w:ascii="Century Gothic" w:eastAsiaTheme="minorHAnsi" w:hAnsi="Century Gothic" w:cs="Arial"/>
      <w:b/>
      <w:bCs/>
      <w:kern w:val="32"/>
      <w:lang w:eastAsia="en-US"/>
    </w:rPr>
  </w:style>
  <w:style w:type="paragraph" w:styleId="berarbeitung">
    <w:name w:val="Revision"/>
    <w:hidden/>
    <w:uiPriority w:val="99"/>
    <w:semiHidden/>
    <w:rsid w:val="00CD3CFB"/>
    <w:rPr>
      <w:rFonts w:ascii="Century Gothic" w:hAnsi="Century Gothic" w:cs="Arial"/>
      <w:kern w:val="32"/>
      <w:sz w:val="19"/>
    </w:rPr>
  </w:style>
  <w:style w:type="paragraph" w:customStyle="1" w:styleId="paragraph">
    <w:name w:val="paragraph"/>
    <w:basedOn w:val="Standard"/>
    <w:rsid w:val="00CD3CFB"/>
    <w:pPr>
      <w:tabs>
        <w:tab w:val="clear" w:pos="2835"/>
        <w:tab w:val="clear" w:pos="4253"/>
        <w:tab w:val="clear" w:pos="5670"/>
        <w:tab w:val="clear" w:pos="7371"/>
        <w:tab w:val="clear" w:pos="8505"/>
      </w:tabs>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Absatz-Standardschriftart"/>
    <w:rsid w:val="00CD3CFB"/>
  </w:style>
  <w:style w:type="character" w:customStyle="1" w:styleId="eop">
    <w:name w:val="eop"/>
    <w:basedOn w:val="Absatz-Standardschriftart"/>
    <w:rsid w:val="00CD3CFB"/>
  </w:style>
  <w:style w:type="character" w:customStyle="1" w:styleId="NichtaufgelsteErwhnung1">
    <w:name w:val="Nicht aufgelöste Erwähnung1"/>
    <w:basedOn w:val="Absatz-Standardschriftart"/>
    <w:uiPriority w:val="99"/>
    <w:semiHidden/>
    <w:unhideWhenUsed/>
    <w:rsid w:val="00CD3CFB"/>
    <w:rPr>
      <w:color w:val="605E5C"/>
      <w:shd w:val="clear" w:color="auto" w:fill="E1DFDD"/>
    </w:rPr>
  </w:style>
  <w:style w:type="paragraph" w:customStyle="1" w:styleId="Default">
    <w:name w:val="Default"/>
    <w:rsid w:val="00BC0EF2"/>
    <w:pPr>
      <w:autoSpaceDE w:val="0"/>
      <w:autoSpaceDN w:val="0"/>
      <w:adjustRightInd w:val="0"/>
    </w:pPr>
    <w:rPr>
      <w:rFonts w:ascii="DIN OT Light" w:hAnsi="DIN OT Light" w:cs="DIN OT Light"/>
      <w:color w:val="000000"/>
      <w:sz w:val="24"/>
      <w:szCs w:val="24"/>
    </w:rPr>
  </w:style>
  <w:style w:type="character" w:customStyle="1" w:styleId="berschrift1Zchn">
    <w:name w:val="Überschrift 1 Zchn"/>
    <w:basedOn w:val="Absatz-Standardschriftart"/>
    <w:link w:val="berschrift1"/>
    <w:rsid w:val="00254FAD"/>
    <w:rPr>
      <w:rFonts w:ascii="Tahoma" w:hAnsi="Tahoma"/>
      <w:b/>
      <w:color w:val="000000"/>
      <w:sz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1999">
      <w:bodyDiv w:val="1"/>
      <w:marLeft w:val="0"/>
      <w:marRight w:val="0"/>
      <w:marTop w:val="0"/>
      <w:marBottom w:val="0"/>
      <w:divBdr>
        <w:top w:val="none" w:sz="0" w:space="0" w:color="auto"/>
        <w:left w:val="none" w:sz="0" w:space="0" w:color="auto"/>
        <w:bottom w:val="none" w:sz="0" w:space="0" w:color="auto"/>
        <w:right w:val="none" w:sz="0" w:space="0" w:color="auto"/>
      </w:divBdr>
    </w:div>
    <w:div w:id="284192714">
      <w:bodyDiv w:val="1"/>
      <w:marLeft w:val="0"/>
      <w:marRight w:val="0"/>
      <w:marTop w:val="0"/>
      <w:marBottom w:val="0"/>
      <w:divBdr>
        <w:top w:val="none" w:sz="0" w:space="0" w:color="auto"/>
        <w:left w:val="none" w:sz="0" w:space="0" w:color="auto"/>
        <w:bottom w:val="none" w:sz="0" w:space="0" w:color="auto"/>
        <w:right w:val="none" w:sz="0" w:space="0" w:color="auto"/>
      </w:divBdr>
    </w:div>
    <w:div w:id="390277643">
      <w:bodyDiv w:val="1"/>
      <w:marLeft w:val="0"/>
      <w:marRight w:val="0"/>
      <w:marTop w:val="0"/>
      <w:marBottom w:val="0"/>
      <w:divBdr>
        <w:top w:val="none" w:sz="0" w:space="0" w:color="auto"/>
        <w:left w:val="none" w:sz="0" w:space="0" w:color="auto"/>
        <w:bottom w:val="none" w:sz="0" w:space="0" w:color="auto"/>
        <w:right w:val="none" w:sz="0" w:space="0" w:color="auto"/>
      </w:divBdr>
    </w:div>
    <w:div w:id="493567580">
      <w:bodyDiv w:val="1"/>
      <w:marLeft w:val="0"/>
      <w:marRight w:val="0"/>
      <w:marTop w:val="0"/>
      <w:marBottom w:val="0"/>
      <w:divBdr>
        <w:top w:val="none" w:sz="0" w:space="0" w:color="auto"/>
        <w:left w:val="none" w:sz="0" w:space="0" w:color="auto"/>
        <w:bottom w:val="none" w:sz="0" w:space="0" w:color="auto"/>
        <w:right w:val="none" w:sz="0" w:space="0" w:color="auto"/>
      </w:divBdr>
    </w:div>
    <w:div w:id="638073316">
      <w:bodyDiv w:val="1"/>
      <w:marLeft w:val="0"/>
      <w:marRight w:val="0"/>
      <w:marTop w:val="0"/>
      <w:marBottom w:val="0"/>
      <w:divBdr>
        <w:top w:val="none" w:sz="0" w:space="0" w:color="auto"/>
        <w:left w:val="none" w:sz="0" w:space="0" w:color="auto"/>
        <w:bottom w:val="none" w:sz="0" w:space="0" w:color="auto"/>
        <w:right w:val="none" w:sz="0" w:space="0" w:color="auto"/>
      </w:divBdr>
    </w:div>
    <w:div w:id="1105072697">
      <w:bodyDiv w:val="1"/>
      <w:marLeft w:val="0"/>
      <w:marRight w:val="0"/>
      <w:marTop w:val="0"/>
      <w:marBottom w:val="0"/>
      <w:divBdr>
        <w:top w:val="none" w:sz="0" w:space="0" w:color="auto"/>
        <w:left w:val="none" w:sz="0" w:space="0" w:color="auto"/>
        <w:bottom w:val="none" w:sz="0" w:space="0" w:color="auto"/>
        <w:right w:val="none" w:sz="0" w:space="0" w:color="auto"/>
      </w:divBdr>
    </w:div>
    <w:div w:id="1138375436">
      <w:bodyDiv w:val="1"/>
      <w:marLeft w:val="0"/>
      <w:marRight w:val="0"/>
      <w:marTop w:val="0"/>
      <w:marBottom w:val="0"/>
      <w:divBdr>
        <w:top w:val="none" w:sz="0" w:space="0" w:color="auto"/>
        <w:left w:val="none" w:sz="0" w:space="0" w:color="auto"/>
        <w:bottom w:val="none" w:sz="0" w:space="0" w:color="auto"/>
        <w:right w:val="none" w:sz="0" w:space="0" w:color="auto"/>
      </w:divBdr>
    </w:div>
    <w:div w:id="1168209018">
      <w:bodyDiv w:val="1"/>
      <w:marLeft w:val="0"/>
      <w:marRight w:val="0"/>
      <w:marTop w:val="0"/>
      <w:marBottom w:val="0"/>
      <w:divBdr>
        <w:top w:val="none" w:sz="0" w:space="0" w:color="auto"/>
        <w:left w:val="none" w:sz="0" w:space="0" w:color="auto"/>
        <w:bottom w:val="none" w:sz="0" w:space="0" w:color="auto"/>
        <w:right w:val="none" w:sz="0" w:space="0" w:color="auto"/>
      </w:divBdr>
    </w:div>
    <w:div w:id="1299610674">
      <w:bodyDiv w:val="1"/>
      <w:marLeft w:val="0"/>
      <w:marRight w:val="0"/>
      <w:marTop w:val="0"/>
      <w:marBottom w:val="0"/>
      <w:divBdr>
        <w:top w:val="none" w:sz="0" w:space="0" w:color="auto"/>
        <w:left w:val="none" w:sz="0" w:space="0" w:color="auto"/>
        <w:bottom w:val="none" w:sz="0" w:space="0" w:color="auto"/>
        <w:right w:val="none" w:sz="0" w:space="0" w:color="auto"/>
      </w:divBdr>
    </w:div>
    <w:div w:id="1304461198">
      <w:bodyDiv w:val="1"/>
      <w:marLeft w:val="0"/>
      <w:marRight w:val="0"/>
      <w:marTop w:val="0"/>
      <w:marBottom w:val="0"/>
      <w:divBdr>
        <w:top w:val="none" w:sz="0" w:space="0" w:color="auto"/>
        <w:left w:val="none" w:sz="0" w:space="0" w:color="auto"/>
        <w:bottom w:val="none" w:sz="0" w:space="0" w:color="auto"/>
        <w:right w:val="none" w:sz="0" w:space="0" w:color="auto"/>
      </w:divBdr>
    </w:div>
    <w:div w:id="1471046755">
      <w:bodyDiv w:val="1"/>
      <w:marLeft w:val="0"/>
      <w:marRight w:val="0"/>
      <w:marTop w:val="0"/>
      <w:marBottom w:val="0"/>
      <w:divBdr>
        <w:top w:val="none" w:sz="0" w:space="0" w:color="auto"/>
        <w:left w:val="none" w:sz="0" w:space="0" w:color="auto"/>
        <w:bottom w:val="none" w:sz="0" w:space="0" w:color="auto"/>
        <w:right w:val="none" w:sz="0" w:space="0" w:color="auto"/>
      </w:divBdr>
    </w:div>
    <w:div w:id="1520194403">
      <w:bodyDiv w:val="1"/>
      <w:marLeft w:val="0"/>
      <w:marRight w:val="0"/>
      <w:marTop w:val="0"/>
      <w:marBottom w:val="0"/>
      <w:divBdr>
        <w:top w:val="none" w:sz="0" w:space="0" w:color="auto"/>
        <w:left w:val="none" w:sz="0" w:space="0" w:color="auto"/>
        <w:bottom w:val="none" w:sz="0" w:space="0" w:color="auto"/>
        <w:right w:val="none" w:sz="0" w:space="0" w:color="auto"/>
      </w:divBdr>
    </w:div>
    <w:div w:id="1835299634">
      <w:bodyDiv w:val="1"/>
      <w:marLeft w:val="0"/>
      <w:marRight w:val="0"/>
      <w:marTop w:val="0"/>
      <w:marBottom w:val="0"/>
      <w:divBdr>
        <w:top w:val="none" w:sz="0" w:space="0" w:color="auto"/>
        <w:left w:val="none" w:sz="0" w:space="0" w:color="auto"/>
        <w:bottom w:val="none" w:sz="0" w:space="0" w:color="auto"/>
        <w:right w:val="none" w:sz="0" w:space="0" w:color="auto"/>
      </w:divBdr>
    </w:div>
    <w:div w:id="1871142967">
      <w:bodyDiv w:val="1"/>
      <w:marLeft w:val="0"/>
      <w:marRight w:val="0"/>
      <w:marTop w:val="0"/>
      <w:marBottom w:val="0"/>
      <w:divBdr>
        <w:top w:val="none" w:sz="0" w:space="0" w:color="auto"/>
        <w:left w:val="none" w:sz="0" w:space="0" w:color="auto"/>
        <w:bottom w:val="none" w:sz="0" w:space="0" w:color="auto"/>
        <w:right w:val="none" w:sz="0" w:space="0" w:color="auto"/>
      </w:divBdr>
    </w:div>
    <w:div w:id="194105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now.ch/fr/informationen/" TargetMode="External"/><Relationship Id="rId13" Type="http://schemas.openxmlformats.org/officeDocument/2006/relationships/hyperlink" Target="http://gosnow.ch/fr/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ch/opc/fr/classified-compilation/20200744/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bag/fr/home/krankheiten/ausbrueche-epidemien-pandemien/aktuelle-ausbrueche-epidemien/novel-cov/krankheit-symptome-behandlung-urspru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k.ch/fr/themes/covid-19?set_languag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0972-2613-45D3-8913-840A7441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13134</Characters>
  <Application>Microsoft Office Word</Application>
  <DocSecurity>0</DocSecurity>
  <Lines>109</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GOSNOW A4-Vorlage</vt:lpstr>
      <vt:lpstr>GOSNOW A4-Vorlage</vt:lpstr>
    </vt:vector>
  </TitlesOfParts>
  <Manager/>
  <Company/>
  <LinksUpToDate>false</LinksUpToDate>
  <CharactersWithSpaces>15188</CharactersWithSpaces>
  <SharedDoc>false</SharedDoc>
  <HyperlinkBase/>
  <HLinks>
    <vt:vector size="12" baseType="variant">
      <vt:variant>
        <vt:i4>3670035</vt:i4>
      </vt:variant>
      <vt:variant>
        <vt:i4>-1</vt:i4>
      </vt:variant>
      <vt:variant>
        <vt:i4>2076</vt:i4>
      </vt:variant>
      <vt:variant>
        <vt:i4>1</vt:i4>
      </vt:variant>
      <vt:variant>
        <vt:lpwstr>Bildschirmfoto 2012-10-09 um 14</vt:lpwstr>
      </vt:variant>
      <vt:variant>
        <vt:lpwstr/>
      </vt:variant>
      <vt:variant>
        <vt:i4>3670035</vt:i4>
      </vt:variant>
      <vt:variant>
        <vt:i4>-1</vt:i4>
      </vt:variant>
      <vt:variant>
        <vt:i4>2085</vt:i4>
      </vt:variant>
      <vt:variant>
        <vt:i4>1</vt:i4>
      </vt:variant>
      <vt:variant>
        <vt:lpwstr>Bildschirmfoto 2012-10-09 um 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GOSNOW A4-Vorlage</dc:title>
  <dc:subject/>
  <dc:creator/>
  <cp:keywords/>
  <dc:description/>
  <cp:lastModifiedBy/>
  <cp:revision>1</cp:revision>
  <cp:lastPrinted>2012-09-28T06:46:00Z</cp:lastPrinted>
  <dcterms:created xsi:type="dcterms:W3CDTF">2022-02-18T11:05:00Z</dcterms:created>
  <dcterms:modified xsi:type="dcterms:W3CDTF">2022-02-18T11:11:00Z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